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65" w:rsidRPr="001D6B65" w:rsidRDefault="001D6B65" w:rsidP="00C9123D">
      <w:pPr>
        <w:pStyle w:val="Heading2"/>
        <w:rPr>
          <w:rFonts w:asciiTheme="minorHAnsi" w:hAnsiTheme="minorHAnsi"/>
          <w:color w:val="000000" w:themeColor="text1"/>
          <w:sz w:val="22"/>
          <w:szCs w:val="22"/>
        </w:rPr>
      </w:pPr>
      <w:bookmarkStart w:id="0" w:name="_Toc450541029"/>
      <w:r w:rsidRPr="001D6B65">
        <w:rPr>
          <w:rFonts w:asciiTheme="minorHAnsi" w:hAnsiTheme="minorHAnsi"/>
          <w:color w:val="000000" w:themeColor="text1"/>
          <w:sz w:val="22"/>
          <w:szCs w:val="22"/>
        </w:rPr>
        <w:t>Guidance for bilateral projects</w:t>
      </w:r>
    </w:p>
    <w:p w:rsidR="001D6B65" w:rsidRPr="001D6B65" w:rsidRDefault="001D6B65" w:rsidP="001D6B65">
      <w:pPr>
        <w:rPr>
          <w:rFonts w:asciiTheme="minorHAnsi" w:hAnsiTheme="minorHAnsi"/>
        </w:rPr>
      </w:pPr>
      <w:r w:rsidRPr="001D6B65">
        <w:rPr>
          <w:rFonts w:asciiTheme="minorHAnsi" w:hAnsiTheme="minorHAnsi"/>
        </w:rPr>
        <w:t>August 2018</w:t>
      </w:r>
    </w:p>
    <w:p w:rsidR="001D6B65" w:rsidRPr="001D6B65" w:rsidRDefault="001D6B65" w:rsidP="00C9123D">
      <w:pPr>
        <w:pStyle w:val="Heading2"/>
        <w:rPr>
          <w:rFonts w:asciiTheme="minorHAnsi" w:hAnsiTheme="minorHAnsi"/>
          <w:sz w:val="22"/>
          <w:szCs w:val="22"/>
        </w:rPr>
      </w:pPr>
      <w:bookmarkStart w:id="1" w:name="_GoBack"/>
      <w:bookmarkEnd w:id="1"/>
    </w:p>
    <w:p w:rsidR="00C9123D" w:rsidRPr="001D6B65" w:rsidRDefault="00C9123D" w:rsidP="00C9123D">
      <w:pPr>
        <w:pStyle w:val="Heading2"/>
        <w:rPr>
          <w:rFonts w:asciiTheme="minorHAnsi" w:hAnsiTheme="minorHAnsi"/>
          <w:sz w:val="28"/>
          <w:szCs w:val="28"/>
        </w:rPr>
      </w:pPr>
      <w:r w:rsidRPr="001D6B65">
        <w:rPr>
          <w:rFonts w:asciiTheme="minorHAnsi" w:hAnsiTheme="minorHAnsi"/>
          <w:sz w:val="28"/>
          <w:szCs w:val="28"/>
        </w:rPr>
        <w:t>Outline for an Annual/</w:t>
      </w:r>
      <w:proofErr w:type="spellStart"/>
      <w:r w:rsidRPr="001D6B65">
        <w:rPr>
          <w:rFonts w:asciiTheme="minorHAnsi" w:hAnsiTheme="minorHAnsi"/>
          <w:sz w:val="28"/>
          <w:szCs w:val="28"/>
        </w:rPr>
        <w:t>Semiannual</w:t>
      </w:r>
      <w:proofErr w:type="spellEnd"/>
      <w:r w:rsidRPr="001D6B65">
        <w:rPr>
          <w:rFonts w:asciiTheme="minorHAnsi" w:hAnsiTheme="minorHAnsi"/>
          <w:sz w:val="28"/>
          <w:szCs w:val="28"/>
        </w:rPr>
        <w:t xml:space="preserve"> Report</w:t>
      </w:r>
      <w:bookmarkEnd w:id="0"/>
      <w:r w:rsidRPr="001D6B65">
        <w:rPr>
          <w:rFonts w:asciiTheme="minorHAnsi" w:hAnsiTheme="minorHAnsi"/>
          <w:sz w:val="28"/>
          <w:szCs w:val="28"/>
        </w:rPr>
        <w:t xml:space="preserve"> </w:t>
      </w:r>
    </w:p>
    <w:p w:rsidR="001D6B65" w:rsidRDefault="001D6B65" w:rsidP="00C9123D">
      <w:pPr>
        <w:rPr>
          <w:rFonts w:asciiTheme="minorHAnsi" w:hAnsiTheme="minorHAnsi" w:cs="Arial"/>
          <w:b/>
        </w:rPr>
      </w:pPr>
    </w:p>
    <w:p w:rsidR="00C9123D" w:rsidRPr="001D6B65" w:rsidRDefault="00C9123D" w:rsidP="00C9123D">
      <w:pPr>
        <w:rPr>
          <w:rFonts w:asciiTheme="minorHAnsi" w:hAnsiTheme="minorHAnsi" w:cs="Arial"/>
          <w:b/>
        </w:rPr>
      </w:pPr>
      <w:r w:rsidRPr="001D6B65">
        <w:rPr>
          <w:rFonts w:asciiTheme="minorHAnsi" w:hAnsiTheme="minorHAnsi" w:cs="Arial"/>
          <w:b/>
        </w:rPr>
        <w:t>Narrative</w:t>
      </w:r>
    </w:p>
    <w:p w:rsidR="00C9123D" w:rsidRPr="001D6B65" w:rsidRDefault="00C9123D" w:rsidP="00C9123D">
      <w:pPr>
        <w:rPr>
          <w:rFonts w:asciiTheme="minorHAnsi" w:hAnsiTheme="minorHAnsi" w:cs="Arial"/>
          <w:b/>
        </w:rPr>
      </w:pPr>
    </w:p>
    <w:tbl>
      <w:tblPr>
        <w:tblStyle w:val="TableGrid"/>
        <w:tblW w:w="9778" w:type="dxa"/>
        <w:tblLook w:val="04A0" w:firstRow="1" w:lastRow="0" w:firstColumn="1" w:lastColumn="0" w:noHBand="0" w:noVBand="1"/>
      </w:tblPr>
      <w:tblGrid>
        <w:gridCol w:w="2660"/>
        <w:gridCol w:w="7118"/>
      </w:tblGrid>
      <w:tr w:rsidR="00C9123D" w:rsidRPr="001D6B65" w:rsidTr="00940163">
        <w:tc>
          <w:tcPr>
            <w:tcW w:w="2660" w:type="dxa"/>
          </w:tcPr>
          <w:p w:rsidR="00C9123D" w:rsidRPr="001D6B65" w:rsidRDefault="00C9123D" w:rsidP="00940163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  <w:lang w:val="en-GB"/>
              </w:rPr>
            </w:pPr>
            <w:r w:rsidRPr="001D6B65">
              <w:rPr>
                <w:rFonts w:asciiTheme="minorHAnsi" w:hAnsiTheme="minorHAnsi" w:cs="Arial"/>
                <w:b/>
                <w:bCs/>
                <w:iCs/>
                <w:color w:val="auto"/>
                <w:sz w:val="22"/>
                <w:szCs w:val="22"/>
                <w:lang w:val="en-GB"/>
              </w:rPr>
              <w:t>Cover page</w:t>
            </w:r>
          </w:p>
        </w:tc>
        <w:tc>
          <w:tcPr>
            <w:tcW w:w="7118" w:type="dxa"/>
          </w:tcPr>
          <w:p w:rsidR="00C9123D" w:rsidRPr="001D6B65" w:rsidRDefault="00C9123D" w:rsidP="00940163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color w:val="auto"/>
                <w:sz w:val="22"/>
                <w:szCs w:val="22"/>
                <w:lang w:val="en-GB"/>
              </w:rPr>
            </w:pPr>
            <w:r w:rsidRPr="001D6B65">
              <w:rPr>
                <w:rFonts w:asciiTheme="minorHAnsi" w:hAnsiTheme="minorHAnsi" w:cs="Arial"/>
                <w:color w:val="auto"/>
                <w:sz w:val="22"/>
                <w:szCs w:val="22"/>
                <w:lang w:val="en-GB"/>
              </w:rPr>
              <w:t xml:space="preserve">Name and duration of the project </w:t>
            </w:r>
          </w:p>
          <w:p w:rsidR="00C9123D" w:rsidRPr="001D6B65" w:rsidRDefault="00C9123D" w:rsidP="00940163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color w:val="auto"/>
                <w:sz w:val="22"/>
                <w:szCs w:val="22"/>
                <w:lang w:val="en-GB"/>
              </w:rPr>
            </w:pPr>
            <w:r w:rsidRPr="001D6B65">
              <w:rPr>
                <w:rFonts w:asciiTheme="minorHAnsi" w:hAnsiTheme="minorHAnsi" w:cs="Arial"/>
                <w:color w:val="auto"/>
                <w:sz w:val="22"/>
                <w:szCs w:val="22"/>
                <w:lang w:val="en-GB"/>
              </w:rPr>
              <w:t>Competent Authorities</w:t>
            </w:r>
          </w:p>
          <w:p w:rsidR="00C9123D" w:rsidRPr="001D6B65" w:rsidRDefault="00C9123D" w:rsidP="00940163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color w:val="auto"/>
                <w:sz w:val="22"/>
                <w:szCs w:val="22"/>
                <w:lang w:val="en-GB"/>
              </w:rPr>
            </w:pPr>
            <w:r w:rsidRPr="001D6B65">
              <w:rPr>
                <w:rFonts w:asciiTheme="minorHAnsi" w:hAnsiTheme="minorHAnsi" w:cs="Arial"/>
                <w:color w:val="auto"/>
                <w:sz w:val="22"/>
                <w:szCs w:val="22"/>
                <w:lang w:val="en-GB"/>
              </w:rPr>
              <w:t xml:space="preserve">Type of report </w:t>
            </w:r>
          </w:p>
          <w:p w:rsidR="00C9123D" w:rsidRPr="001D6B65" w:rsidRDefault="00C9123D" w:rsidP="00940163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color w:val="auto"/>
                <w:sz w:val="22"/>
                <w:szCs w:val="22"/>
                <w:lang w:val="en-GB"/>
              </w:rPr>
            </w:pPr>
            <w:r w:rsidRPr="001D6B65">
              <w:rPr>
                <w:rFonts w:asciiTheme="minorHAnsi" w:hAnsiTheme="minorHAnsi" w:cs="Arial"/>
                <w:color w:val="auto"/>
                <w:sz w:val="22"/>
                <w:szCs w:val="22"/>
                <w:lang w:val="en-GB"/>
              </w:rPr>
              <w:t xml:space="preserve">Date and location </w:t>
            </w:r>
          </w:p>
          <w:p w:rsidR="00C9123D" w:rsidRPr="001D6B65" w:rsidRDefault="00C9123D" w:rsidP="00940163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color w:val="auto"/>
                <w:sz w:val="22"/>
                <w:szCs w:val="22"/>
                <w:lang w:val="en-GB"/>
              </w:rPr>
            </w:pPr>
            <w:r w:rsidRPr="001D6B65">
              <w:rPr>
                <w:rFonts w:asciiTheme="minorHAnsi" w:hAnsiTheme="minorHAnsi" w:cs="Arial"/>
                <w:color w:val="auto"/>
                <w:sz w:val="22"/>
                <w:szCs w:val="22"/>
                <w:lang w:val="en-GB"/>
              </w:rPr>
              <w:t xml:space="preserve">Who has prepared the report </w:t>
            </w:r>
          </w:p>
          <w:p w:rsidR="00C9123D" w:rsidRPr="001D6B65" w:rsidRDefault="00C9123D" w:rsidP="00940163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color w:val="auto"/>
                <w:sz w:val="22"/>
                <w:szCs w:val="22"/>
                <w:lang w:val="en-GB"/>
              </w:rPr>
            </w:pPr>
            <w:r w:rsidRPr="001D6B65">
              <w:rPr>
                <w:rFonts w:asciiTheme="minorHAnsi" w:hAnsiTheme="minorHAnsi" w:cs="Arial"/>
                <w:color w:val="auto"/>
                <w:sz w:val="22"/>
                <w:szCs w:val="22"/>
                <w:lang w:val="en-GB"/>
              </w:rPr>
              <w:t xml:space="preserve">Distribution of the report </w:t>
            </w:r>
          </w:p>
        </w:tc>
      </w:tr>
      <w:tr w:rsidR="00C9123D" w:rsidRPr="001D6B65" w:rsidTr="00940163">
        <w:tc>
          <w:tcPr>
            <w:tcW w:w="2660" w:type="dxa"/>
          </w:tcPr>
          <w:p w:rsidR="00C9123D" w:rsidRPr="001D6B65" w:rsidRDefault="00C9123D" w:rsidP="00940163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n-GB"/>
              </w:rPr>
            </w:pPr>
            <w:r w:rsidRPr="001D6B65">
              <w:rPr>
                <w:rFonts w:asciiTheme="minorHAnsi" w:hAnsiTheme="minorHAnsi" w:cs="Arial"/>
                <w:b/>
                <w:iCs/>
                <w:color w:val="auto"/>
                <w:sz w:val="22"/>
                <w:szCs w:val="22"/>
                <w:lang w:val="en-GB"/>
              </w:rPr>
              <w:t>Table of contents</w:t>
            </w:r>
          </w:p>
        </w:tc>
        <w:tc>
          <w:tcPr>
            <w:tcW w:w="7118" w:type="dxa"/>
          </w:tcPr>
          <w:p w:rsidR="00C9123D" w:rsidRPr="001D6B65" w:rsidRDefault="00C9123D" w:rsidP="0094016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  <w:lang w:val="en-GB"/>
              </w:rPr>
            </w:pPr>
          </w:p>
        </w:tc>
      </w:tr>
      <w:tr w:rsidR="00C9123D" w:rsidRPr="001D6B65" w:rsidTr="00940163">
        <w:tc>
          <w:tcPr>
            <w:tcW w:w="2660" w:type="dxa"/>
          </w:tcPr>
          <w:p w:rsidR="00C9123D" w:rsidRPr="001D6B65" w:rsidRDefault="00C9123D" w:rsidP="00940163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n-GB"/>
              </w:rPr>
            </w:pPr>
            <w:r w:rsidRPr="001D6B65">
              <w:rPr>
                <w:rFonts w:asciiTheme="minorHAnsi" w:hAnsiTheme="minorHAnsi" w:cs="Arial"/>
                <w:b/>
                <w:iCs/>
                <w:color w:val="auto"/>
                <w:sz w:val="22"/>
                <w:szCs w:val="22"/>
                <w:lang w:val="en-GB"/>
              </w:rPr>
              <w:t>List of abbreviations</w:t>
            </w:r>
          </w:p>
        </w:tc>
        <w:tc>
          <w:tcPr>
            <w:tcW w:w="7118" w:type="dxa"/>
          </w:tcPr>
          <w:p w:rsidR="00C9123D" w:rsidRPr="001D6B65" w:rsidRDefault="00C9123D" w:rsidP="0094016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  <w:lang w:val="en-GB"/>
              </w:rPr>
            </w:pPr>
          </w:p>
        </w:tc>
      </w:tr>
      <w:tr w:rsidR="00C9123D" w:rsidRPr="001D6B65" w:rsidTr="00940163">
        <w:tc>
          <w:tcPr>
            <w:tcW w:w="2660" w:type="dxa"/>
          </w:tcPr>
          <w:p w:rsidR="00C9123D" w:rsidRPr="001D6B65" w:rsidRDefault="00C9123D" w:rsidP="00940163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n-GB"/>
              </w:rPr>
            </w:pPr>
            <w:r w:rsidRPr="001D6B65"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n-GB"/>
              </w:rPr>
              <w:t>Summary</w:t>
            </w:r>
          </w:p>
        </w:tc>
        <w:tc>
          <w:tcPr>
            <w:tcW w:w="7118" w:type="dxa"/>
          </w:tcPr>
          <w:p w:rsidR="00C9123D" w:rsidRPr="001D6B65" w:rsidRDefault="00C9123D" w:rsidP="00940163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color w:val="auto"/>
                <w:sz w:val="22"/>
                <w:szCs w:val="22"/>
                <w:lang w:val="en-GB"/>
              </w:rPr>
            </w:pPr>
            <w:r w:rsidRPr="001D6B65">
              <w:rPr>
                <w:rFonts w:asciiTheme="minorHAnsi" w:hAnsiTheme="minorHAnsi" w:cs="Arial"/>
                <w:color w:val="auto"/>
                <w:sz w:val="22"/>
                <w:szCs w:val="22"/>
                <w:lang w:val="en-GB"/>
              </w:rPr>
              <w:t>Short overview of the project including</w:t>
            </w:r>
          </w:p>
          <w:p w:rsidR="00C9123D" w:rsidRPr="001D6B65" w:rsidRDefault="00C9123D" w:rsidP="001D6B65">
            <w:pPr>
              <w:pStyle w:val="Default"/>
              <w:numPr>
                <w:ilvl w:val="0"/>
                <w:numId w:val="1"/>
              </w:numPr>
              <w:ind w:left="1179"/>
              <w:rPr>
                <w:rFonts w:asciiTheme="minorHAnsi" w:hAnsiTheme="minorHAnsi" w:cs="Arial"/>
                <w:strike/>
                <w:color w:val="auto"/>
                <w:sz w:val="22"/>
                <w:szCs w:val="22"/>
                <w:lang w:val="en-GB"/>
              </w:rPr>
            </w:pPr>
            <w:r w:rsidRPr="001D6B65">
              <w:rPr>
                <w:rFonts w:asciiTheme="minorHAnsi" w:hAnsiTheme="minorHAnsi" w:cs="Arial"/>
                <w:color w:val="auto"/>
                <w:sz w:val="22"/>
                <w:szCs w:val="22"/>
                <w:lang w:val="en-GB"/>
              </w:rPr>
              <w:t>Statement on project performance: How the project is contributing to the achievement of expected outcome (and impact)</w:t>
            </w:r>
          </w:p>
          <w:p w:rsidR="00C9123D" w:rsidRDefault="00C9123D" w:rsidP="001D6B65">
            <w:pPr>
              <w:pStyle w:val="Default"/>
              <w:numPr>
                <w:ilvl w:val="0"/>
                <w:numId w:val="4"/>
              </w:numPr>
              <w:ind w:left="1179"/>
              <w:rPr>
                <w:rFonts w:asciiTheme="minorHAnsi" w:hAnsiTheme="minorHAnsi" w:cs="Arial"/>
                <w:color w:val="auto"/>
                <w:sz w:val="22"/>
                <w:szCs w:val="22"/>
                <w:lang w:val="en-GB"/>
              </w:rPr>
            </w:pPr>
            <w:r w:rsidRPr="001D6B65">
              <w:rPr>
                <w:rFonts w:asciiTheme="minorHAnsi" w:hAnsiTheme="minorHAnsi" w:cs="Arial"/>
                <w:color w:val="auto"/>
                <w:sz w:val="22"/>
                <w:szCs w:val="22"/>
                <w:lang w:val="en-GB"/>
              </w:rPr>
              <w:t xml:space="preserve">Statement on how the project has been able to deliver the planned outputs </w:t>
            </w:r>
          </w:p>
          <w:p w:rsidR="001D6B65" w:rsidRPr="001D6B65" w:rsidRDefault="001D6B65" w:rsidP="001D6B65">
            <w:pPr>
              <w:pStyle w:val="Default"/>
              <w:numPr>
                <w:ilvl w:val="0"/>
                <w:numId w:val="4"/>
              </w:numPr>
              <w:ind w:left="1179"/>
              <w:rPr>
                <w:rFonts w:asciiTheme="minorHAnsi" w:hAnsiTheme="minorHAnsi" w:cs="Arial"/>
                <w:color w:val="auto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color w:val="auto"/>
                <w:sz w:val="22"/>
                <w:szCs w:val="22"/>
                <w:lang w:val="en-GB"/>
              </w:rPr>
              <w:t>Positive and negative lessons learned</w:t>
            </w:r>
          </w:p>
          <w:p w:rsidR="00C9123D" w:rsidRPr="001D6B65" w:rsidRDefault="00C9123D" w:rsidP="00940163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color w:val="auto"/>
                <w:sz w:val="22"/>
                <w:szCs w:val="22"/>
                <w:lang w:val="en-GB"/>
              </w:rPr>
            </w:pPr>
            <w:r w:rsidRPr="001D6B65">
              <w:rPr>
                <w:rFonts w:asciiTheme="minorHAnsi" w:hAnsiTheme="minorHAnsi" w:cs="Arial"/>
                <w:color w:val="auto"/>
                <w:sz w:val="22"/>
                <w:szCs w:val="22"/>
                <w:lang w:val="en-GB"/>
              </w:rPr>
              <w:t>Deviations from the work plan, an overall assessment of realization of the Risks and Assumptions</w:t>
            </w:r>
          </w:p>
          <w:p w:rsidR="00C9123D" w:rsidRPr="001D6B65" w:rsidRDefault="00C9123D" w:rsidP="00940163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color w:val="auto"/>
                <w:sz w:val="22"/>
                <w:szCs w:val="22"/>
                <w:lang w:val="en-GB"/>
              </w:rPr>
            </w:pPr>
            <w:r w:rsidRPr="001D6B65">
              <w:rPr>
                <w:rFonts w:asciiTheme="minorHAnsi" w:hAnsiTheme="minorHAnsi" w:cs="Arial"/>
                <w:color w:val="auto"/>
                <w:sz w:val="22"/>
                <w:szCs w:val="22"/>
                <w:lang w:val="en-GB"/>
              </w:rPr>
              <w:t xml:space="preserve">Conclusions and recommendations </w:t>
            </w:r>
          </w:p>
        </w:tc>
      </w:tr>
      <w:tr w:rsidR="00C9123D" w:rsidRPr="001D6B65" w:rsidTr="00940163">
        <w:tc>
          <w:tcPr>
            <w:tcW w:w="2660" w:type="dxa"/>
          </w:tcPr>
          <w:p w:rsidR="00C9123D" w:rsidRPr="001D6B65" w:rsidRDefault="00C9123D" w:rsidP="00940163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n-GB"/>
              </w:rPr>
            </w:pPr>
            <w:r w:rsidRPr="001D6B65"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n-GB"/>
              </w:rPr>
              <w:t>Project Description</w:t>
            </w:r>
          </w:p>
          <w:p w:rsidR="00C9123D" w:rsidRPr="001D6B65" w:rsidRDefault="00C9123D" w:rsidP="00940163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7118" w:type="dxa"/>
          </w:tcPr>
          <w:p w:rsidR="00C9123D" w:rsidRPr="001D6B65" w:rsidRDefault="00C9123D" w:rsidP="00940163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color w:val="auto"/>
                <w:sz w:val="22"/>
                <w:szCs w:val="22"/>
                <w:lang w:val="en-GB"/>
              </w:rPr>
            </w:pPr>
            <w:r w:rsidRPr="001D6B65">
              <w:rPr>
                <w:rFonts w:asciiTheme="minorHAnsi" w:hAnsiTheme="minorHAnsi" w:cs="Arial"/>
                <w:color w:val="auto"/>
                <w:sz w:val="22"/>
                <w:szCs w:val="22"/>
                <w:lang w:val="en-GB"/>
              </w:rPr>
              <w:t>Brief description of the Project (Impacts, outcome and main outputs), institutional framework (implementing partners, operational context).</w:t>
            </w:r>
          </w:p>
        </w:tc>
      </w:tr>
      <w:tr w:rsidR="00C9123D" w:rsidRPr="001D6B65" w:rsidTr="00940163">
        <w:tc>
          <w:tcPr>
            <w:tcW w:w="2660" w:type="dxa"/>
          </w:tcPr>
          <w:p w:rsidR="00C9123D" w:rsidRPr="001D6B65" w:rsidRDefault="00C9123D" w:rsidP="00940163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n-GB"/>
              </w:rPr>
            </w:pPr>
            <w:r w:rsidRPr="001D6B65"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n-GB"/>
              </w:rPr>
              <w:t xml:space="preserve"> Progress towards the achievement of the expected results</w:t>
            </w:r>
          </w:p>
        </w:tc>
        <w:tc>
          <w:tcPr>
            <w:tcW w:w="7118" w:type="dxa"/>
          </w:tcPr>
          <w:p w:rsidR="00C9123D" w:rsidRPr="001D6B65" w:rsidRDefault="00C9123D" w:rsidP="00940163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color w:val="auto"/>
                <w:sz w:val="22"/>
                <w:szCs w:val="22"/>
                <w:lang w:val="en-GB"/>
              </w:rPr>
            </w:pPr>
            <w:r w:rsidRPr="001D6B65">
              <w:rPr>
                <w:rFonts w:asciiTheme="minorHAnsi" w:hAnsiTheme="minorHAnsi" w:cs="Arial"/>
                <w:color w:val="auto"/>
                <w:sz w:val="22"/>
                <w:szCs w:val="22"/>
                <w:lang w:val="en-GB"/>
              </w:rPr>
              <w:t>Overall assessment of the achievements and their contribution to the expected outcome and impact, including</w:t>
            </w:r>
          </w:p>
          <w:p w:rsidR="00C9123D" w:rsidRPr="001D6B65" w:rsidRDefault="00C9123D" w:rsidP="00940163">
            <w:pPr>
              <w:pStyle w:val="Default"/>
              <w:ind w:left="459"/>
              <w:rPr>
                <w:rFonts w:asciiTheme="minorHAnsi" w:hAnsiTheme="minorHAnsi" w:cs="Arial"/>
                <w:color w:val="auto"/>
                <w:sz w:val="22"/>
                <w:szCs w:val="22"/>
                <w:lang w:val="en-GB"/>
              </w:rPr>
            </w:pPr>
            <w:r w:rsidRPr="001D6B65">
              <w:rPr>
                <w:rFonts w:asciiTheme="minorHAnsi" w:hAnsiTheme="minorHAnsi" w:cs="Arial"/>
                <w:color w:val="auto"/>
                <w:sz w:val="22"/>
                <w:szCs w:val="22"/>
                <w:lang w:val="en-GB"/>
              </w:rPr>
              <w:t xml:space="preserve">1) a brief background of the issue(s) addressed by the project (e.g. identified development needs and challenges), </w:t>
            </w:r>
          </w:p>
          <w:p w:rsidR="00C9123D" w:rsidRPr="001D6B65" w:rsidRDefault="00C9123D" w:rsidP="00940163">
            <w:pPr>
              <w:pStyle w:val="Default"/>
              <w:ind w:left="459"/>
              <w:rPr>
                <w:rFonts w:asciiTheme="minorHAnsi" w:hAnsiTheme="minorHAnsi" w:cs="Arial"/>
                <w:color w:val="auto"/>
                <w:sz w:val="22"/>
                <w:szCs w:val="22"/>
                <w:lang w:val="en-GB"/>
              </w:rPr>
            </w:pPr>
            <w:r w:rsidRPr="001D6B65">
              <w:rPr>
                <w:rFonts w:asciiTheme="minorHAnsi" w:hAnsiTheme="minorHAnsi" w:cs="Arial"/>
                <w:color w:val="auto"/>
                <w:sz w:val="22"/>
                <w:szCs w:val="22"/>
                <w:lang w:val="en-GB"/>
              </w:rPr>
              <w:t>2) achievements during the implementation period (use Results Framework, indicators and Annual Plan as a reference)</w:t>
            </w:r>
          </w:p>
          <w:p w:rsidR="00C9123D" w:rsidRPr="001D6B65" w:rsidRDefault="00C9123D" w:rsidP="00940163">
            <w:pPr>
              <w:pStyle w:val="Default"/>
              <w:ind w:left="459"/>
              <w:rPr>
                <w:rFonts w:asciiTheme="minorHAnsi" w:hAnsiTheme="minorHAnsi" w:cs="Arial"/>
                <w:color w:val="auto"/>
                <w:sz w:val="22"/>
                <w:szCs w:val="22"/>
                <w:lang w:val="en-GB"/>
              </w:rPr>
            </w:pPr>
            <w:r w:rsidRPr="001D6B65">
              <w:rPr>
                <w:rFonts w:asciiTheme="minorHAnsi" w:hAnsiTheme="minorHAnsi" w:cs="Arial"/>
                <w:color w:val="auto"/>
                <w:sz w:val="22"/>
                <w:szCs w:val="22"/>
                <w:lang w:val="en-GB"/>
              </w:rPr>
              <w:t xml:space="preserve">3) </w:t>
            </w:r>
            <w:proofErr w:type="gramStart"/>
            <w:r w:rsidRPr="001D6B65">
              <w:rPr>
                <w:rFonts w:asciiTheme="minorHAnsi" w:hAnsiTheme="minorHAnsi" w:cs="Arial"/>
                <w:color w:val="auto"/>
                <w:sz w:val="22"/>
                <w:szCs w:val="22"/>
                <w:lang w:val="en-GB"/>
              </w:rPr>
              <w:t>analysis</w:t>
            </w:r>
            <w:proofErr w:type="gramEnd"/>
            <w:r w:rsidRPr="001D6B65">
              <w:rPr>
                <w:rFonts w:asciiTheme="minorHAnsi" w:hAnsiTheme="minorHAnsi" w:cs="Arial"/>
                <w:color w:val="auto"/>
                <w:sz w:val="22"/>
                <w:szCs w:val="22"/>
                <w:lang w:val="en-GB"/>
              </w:rPr>
              <w:t xml:space="preserve"> on how outputs and related activities  have contributed to the outcome.</w:t>
            </w:r>
          </w:p>
          <w:p w:rsidR="00C9123D" w:rsidRPr="001D6B65" w:rsidRDefault="00C9123D" w:rsidP="00940163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color w:val="auto"/>
                <w:sz w:val="22"/>
                <w:szCs w:val="22"/>
                <w:lang w:val="en-GB"/>
              </w:rPr>
            </w:pPr>
            <w:r w:rsidRPr="001D6B65">
              <w:rPr>
                <w:rFonts w:asciiTheme="minorHAnsi" w:hAnsiTheme="minorHAnsi" w:cs="Arial"/>
                <w:color w:val="auto"/>
                <w:sz w:val="22"/>
                <w:szCs w:val="22"/>
                <w:lang w:val="en-GB"/>
              </w:rPr>
              <w:t xml:space="preserve">Analysis of successes/constraints encountered and/or deviations and their implications Analysis of achievement in terms of relevant cross-cutting objectives </w:t>
            </w:r>
          </w:p>
        </w:tc>
      </w:tr>
      <w:tr w:rsidR="00C9123D" w:rsidRPr="001D6B65" w:rsidTr="00940163">
        <w:tc>
          <w:tcPr>
            <w:tcW w:w="2660" w:type="dxa"/>
          </w:tcPr>
          <w:p w:rsidR="00C9123D" w:rsidRPr="001D6B65" w:rsidRDefault="00C9123D" w:rsidP="00940163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n-GB"/>
              </w:rPr>
            </w:pPr>
            <w:r w:rsidRPr="001D6B65"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n-GB"/>
              </w:rPr>
              <w:t xml:space="preserve">Resources and budget </w:t>
            </w:r>
          </w:p>
        </w:tc>
        <w:tc>
          <w:tcPr>
            <w:tcW w:w="7118" w:type="dxa"/>
          </w:tcPr>
          <w:p w:rsidR="00C9123D" w:rsidRPr="001D6B65" w:rsidRDefault="00C9123D" w:rsidP="00940163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color w:val="auto"/>
                <w:sz w:val="22"/>
                <w:szCs w:val="22"/>
                <w:lang w:val="en-GB"/>
              </w:rPr>
            </w:pPr>
            <w:r w:rsidRPr="001D6B65">
              <w:rPr>
                <w:rFonts w:asciiTheme="minorHAnsi" w:hAnsiTheme="minorHAnsi" w:cs="Arial"/>
                <w:color w:val="auto"/>
                <w:sz w:val="22"/>
                <w:szCs w:val="22"/>
                <w:lang w:val="en-GB"/>
              </w:rPr>
              <w:t>Summary of the expenditure vs. the budget supported by graphics (detailed breakdown presented in Annex)</w:t>
            </w:r>
          </w:p>
          <w:p w:rsidR="00C9123D" w:rsidRPr="001D6B65" w:rsidRDefault="00C9123D" w:rsidP="00940163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color w:val="auto"/>
                <w:sz w:val="22"/>
                <w:szCs w:val="22"/>
                <w:lang w:val="en-GB"/>
              </w:rPr>
            </w:pPr>
            <w:r w:rsidRPr="001D6B65">
              <w:rPr>
                <w:rFonts w:asciiTheme="minorHAnsi" w:hAnsiTheme="minorHAnsi" w:cs="Arial"/>
                <w:color w:val="auto"/>
                <w:sz w:val="22"/>
                <w:szCs w:val="22"/>
                <w:lang w:val="en-GB"/>
              </w:rPr>
              <w:t>Deviations from the planned budget, reasons for the deviations and realized or expected budget amendments</w:t>
            </w:r>
          </w:p>
          <w:p w:rsidR="00C9123D" w:rsidRPr="001D6B65" w:rsidRDefault="00C9123D" w:rsidP="00940163">
            <w:pPr>
              <w:pStyle w:val="Default"/>
              <w:ind w:left="459"/>
              <w:rPr>
                <w:rFonts w:asciiTheme="minorHAnsi" w:hAnsiTheme="minorHAnsi" w:cs="Arial"/>
                <w:color w:val="auto"/>
                <w:sz w:val="22"/>
                <w:szCs w:val="22"/>
                <w:lang w:val="en-GB"/>
              </w:rPr>
            </w:pPr>
          </w:p>
        </w:tc>
      </w:tr>
      <w:tr w:rsidR="00C9123D" w:rsidRPr="001D6B65" w:rsidTr="00940163">
        <w:tc>
          <w:tcPr>
            <w:tcW w:w="2660" w:type="dxa"/>
          </w:tcPr>
          <w:p w:rsidR="00C9123D" w:rsidRPr="001D6B65" w:rsidRDefault="00C9123D" w:rsidP="00940163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n-GB"/>
              </w:rPr>
            </w:pPr>
            <w:r w:rsidRPr="001D6B65"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n-GB"/>
              </w:rPr>
              <w:t xml:space="preserve"> Assumptions and risks </w:t>
            </w:r>
          </w:p>
        </w:tc>
        <w:tc>
          <w:tcPr>
            <w:tcW w:w="7118" w:type="dxa"/>
          </w:tcPr>
          <w:p w:rsidR="00C9123D" w:rsidRPr="001D6B65" w:rsidRDefault="00C9123D" w:rsidP="00940163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color w:val="auto"/>
                <w:sz w:val="22"/>
                <w:szCs w:val="22"/>
                <w:lang w:val="en-GB"/>
              </w:rPr>
            </w:pPr>
            <w:r w:rsidRPr="001D6B65">
              <w:rPr>
                <w:rFonts w:asciiTheme="minorHAnsi" w:hAnsiTheme="minorHAnsi" w:cs="Arial"/>
                <w:color w:val="auto"/>
                <w:sz w:val="22"/>
                <w:szCs w:val="22"/>
                <w:lang w:val="en-GB"/>
              </w:rPr>
              <w:t>Analysis of the realization of assumptions and their implications to the project</w:t>
            </w:r>
          </w:p>
          <w:p w:rsidR="00C9123D" w:rsidRPr="001D6B65" w:rsidRDefault="00C9123D" w:rsidP="00940163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color w:val="auto"/>
                <w:sz w:val="22"/>
                <w:szCs w:val="22"/>
                <w:lang w:val="en-GB"/>
              </w:rPr>
            </w:pPr>
            <w:r w:rsidRPr="001D6B65">
              <w:rPr>
                <w:rFonts w:asciiTheme="minorHAnsi" w:hAnsiTheme="minorHAnsi" w:cs="Arial"/>
                <w:color w:val="auto"/>
                <w:sz w:val="22"/>
                <w:szCs w:val="22"/>
                <w:lang w:val="en-GB"/>
              </w:rPr>
              <w:t>Newly identified assumptions</w:t>
            </w:r>
          </w:p>
          <w:p w:rsidR="00C9123D" w:rsidRPr="001D6B65" w:rsidRDefault="00C9123D" w:rsidP="00940163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color w:val="auto"/>
                <w:sz w:val="22"/>
                <w:szCs w:val="22"/>
                <w:lang w:val="en-GB"/>
              </w:rPr>
            </w:pPr>
            <w:r w:rsidRPr="001D6B65">
              <w:rPr>
                <w:rFonts w:asciiTheme="minorHAnsi" w:hAnsiTheme="minorHAnsi" w:cs="Arial"/>
                <w:color w:val="auto"/>
                <w:sz w:val="22"/>
                <w:szCs w:val="22"/>
                <w:lang w:val="en-GB"/>
              </w:rPr>
              <w:t>Significant changes in the project environment</w:t>
            </w:r>
            <w:proofErr w:type="gramStart"/>
            <w:r w:rsidRPr="001D6B65">
              <w:rPr>
                <w:rFonts w:asciiTheme="minorHAnsi" w:hAnsiTheme="minorHAnsi" w:cs="Arial"/>
                <w:color w:val="auto"/>
                <w:sz w:val="22"/>
                <w:szCs w:val="22"/>
                <w:lang w:val="en-GB"/>
              </w:rPr>
              <w:t>,  organisational</w:t>
            </w:r>
            <w:proofErr w:type="gramEnd"/>
            <w:r w:rsidRPr="001D6B65">
              <w:rPr>
                <w:rFonts w:asciiTheme="minorHAnsi" w:hAnsiTheme="minorHAnsi" w:cs="Arial"/>
                <w:color w:val="auto"/>
                <w:sz w:val="22"/>
                <w:szCs w:val="22"/>
                <w:lang w:val="en-GB"/>
              </w:rPr>
              <w:t xml:space="preserve"> framework, management and coordination and their impacts on the project and achievement of expected results. </w:t>
            </w:r>
          </w:p>
          <w:p w:rsidR="00C9123D" w:rsidRPr="001D6B65" w:rsidRDefault="00C9123D" w:rsidP="00940163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color w:val="auto"/>
                <w:sz w:val="22"/>
                <w:szCs w:val="22"/>
                <w:lang w:val="en-GB"/>
              </w:rPr>
            </w:pPr>
            <w:r w:rsidRPr="001D6B65">
              <w:rPr>
                <w:rFonts w:asciiTheme="minorHAnsi" w:hAnsiTheme="minorHAnsi" w:cs="Arial"/>
                <w:color w:val="auto"/>
                <w:sz w:val="22"/>
                <w:szCs w:val="22"/>
                <w:lang w:val="en-GB"/>
              </w:rPr>
              <w:t xml:space="preserve">Analysis of realized and new/emerging risks and proposed risk responses </w:t>
            </w:r>
          </w:p>
          <w:p w:rsidR="00C9123D" w:rsidRPr="001D6B65" w:rsidRDefault="00C9123D" w:rsidP="00940163">
            <w:pPr>
              <w:pStyle w:val="Default"/>
              <w:ind w:left="459"/>
              <w:rPr>
                <w:rFonts w:asciiTheme="minorHAnsi" w:hAnsiTheme="minorHAnsi" w:cs="Arial"/>
                <w:color w:val="auto"/>
                <w:sz w:val="22"/>
                <w:szCs w:val="22"/>
                <w:lang w:val="en-GB"/>
              </w:rPr>
            </w:pPr>
          </w:p>
        </w:tc>
      </w:tr>
      <w:tr w:rsidR="00C9123D" w:rsidRPr="001D6B65" w:rsidTr="00940163">
        <w:tc>
          <w:tcPr>
            <w:tcW w:w="2660" w:type="dxa"/>
          </w:tcPr>
          <w:p w:rsidR="00C9123D" w:rsidRPr="001D6B65" w:rsidRDefault="00C9123D" w:rsidP="00940163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n-GB"/>
              </w:rPr>
            </w:pPr>
            <w:r w:rsidRPr="001D6B65"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n-GB"/>
              </w:rPr>
              <w:t>Sustainability</w:t>
            </w:r>
          </w:p>
        </w:tc>
        <w:tc>
          <w:tcPr>
            <w:tcW w:w="7118" w:type="dxa"/>
          </w:tcPr>
          <w:p w:rsidR="00C9123D" w:rsidRPr="001D6B65" w:rsidRDefault="00C9123D" w:rsidP="00940163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color w:val="auto"/>
                <w:sz w:val="22"/>
                <w:szCs w:val="22"/>
                <w:lang w:val="en-GB"/>
              </w:rPr>
            </w:pPr>
            <w:r w:rsidRPr="001D6B65">
              <w:rPr>
                <w:rFonts w:asciiTheme="minorHAnsi" w:hAnsiTheme="minorHAnsi" w:cs="Arial"/>
                <w:color w:val="auto"/>
                <w:sz w:val="22"/>
                <w:szCs w:val="22"/>
                <w:lang w:val="en-GB"/>
              </w:rPr>
              <w:t xml:space="preserve">Measures and  strategies adopted to ensure sustainability of the </w:t>
            </w:r>
            <w:r w:rsidRPr="001D6B65">
              <w:rPr>
                <w:rFonts w:asciiTheme="minorHAnsi" w:hAnsiTheme="minorHAnsi" w:cs="Arial"/>
                <w:color w:val="auto"/>
                <w:sz w:val="22"/>
                <w:szCs w:val="22"/>
                <w:lang w:val="en-GB"/>
              </w:rPr>
              <w:lastRenderedPageBreak/>
              <w:t>achievements and continuity of critical activities</w:t>
            </w:r>
          </w:p>
          <w:p w:rsidR="00C9123D" w:rsidRPr="001D6B65" w:rsidRDefault="00C9123D" w:rsidP="00940163">
            <w:pPr>
              <w:pStyle w:val="Default"/>
              <w:ind w:left="176"/>
              <w:rPr>
                <w:rFonts w:asciiTheme="minorHAnsi" w:hAnsiTheme="minorHAnsi" w:cs="Arial"/>
                <w:color w:val="auto"/>
                <w:sz w:val="22"/>
                <w:szCs w:val="22"/>
                <w:lang w:val="en-GB"/>
              </w:rPr>
            </w:pPr>
          </w:p>
        </w:tc>
      </w:tr>
      <w:tr w:rsidR="00C9123D" w:rsidRPr="001D6B65" w:rsidTr="00940163">
        <w:tc>
          <w:tcPr>
            <w:tcW w:w="2660" w:type="dxa"/>
          </w:tcPr>
          <w:p w:rsidR="00C9123D" w:rsidRPr="001D6B65" w:rsidRDefault="00C9123D" w:rsidP="00940163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n-GB"/>
              </w:rPr>
            </w:pPr>
            <w:r w:rsidRPr="001D6B65"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n-GB"/>
              </w:rPr>
              <w:lastRenderedPageBreak/>
              <w:t>Lessons learnt, conclusions and recommendations</w:t>
            </w:r>
          </w:p>
        </w:tc>
        <w:tc>
          <w:tcPr>
            <w:tcW w:w="7118" w:type="dxa"/>
          </w:tcPr>
          <w:p w:rsidR="00C9123D" w:rsidRPr="001D6B65" w:rsidRDefault="00C9123D" w:rsidP="00940163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color w:val="auto"/>
                <w:sz w:val="22"/>
                <w:szCs w:val="22"/>
                <w:lang w:val="en-GB"/>
              </w:rPr>
            </w:pPr>
            <w:r w:rsidRPr="001D6B65">
              <w:rPr>
                <w:rFonts w:asciiTheme="minorHAnsi" w:hAnsiTheme="minorHAnsi" w:cs="Arial"/>
                <w:color w:val="auto"/>
                <w:sz w:val="22"/>
                <w:szCs w:val="22"/>
                <w:lang w:val="en-GB"/>
              </w:rPr>
              <w:t xml:space="preserve">Lessons learnt: what works, what not, and why? Key issues requiring action (what, why, how, by whom, when, what resources are needed; based on chapter 2.) </w:t>
            </w:r>
          </w:p>
          <w:p w:rsidR="00C9123D" w:rsidRPr="001D6B65" w:rsidRDefault="00C9123D" w:rsidP="00940163">
            <w:pPr>
              <w:pStyle w:val="Default"/>
              <w:ind w:left="459"/>
              <w:rPr>
                <w:rFonts w:asciiTheme="minorHAnsi" w:hAnsiTheme="minorHAnsi" w:cs="Arial"/>
                <w:color w:val="auto"/>
                <w:sz w:val="22"/>
                <w:szCs w:val="22"/>
                <w:lang w:val="en-GB"/>
              </w:rPr>
            </w:pPr>
          </w:p>
        </w:tc>
      </w:tr>
      <w:tr w:rsidR="00C9123D" w:rsidRPr="001D6B65" w:rsidTr="00940163">
        <w:tc>
          <w:tcPr>
            <w:tcW w:w="2660" w:type="dxa"/>
          </w:tcPr>
          <w:p w:rsidR="00C9123D" w:rsidRPr="001D6B65" w:rsidRDefault="00C9123D" w:rsidP="00940163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n-GB"/>
              </w:rPr>
            </w:pPr>
            <w:r w:rsidRPr="001D6B65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  <w:lang w:val="en-GB"/>
              </w:rPr>
              <w:t>Annexes</w:t>
            </w:r>
          </w:p>
        </w:tc>
        <w:tc>
          <w:tcPr>
            <w:tcW w:w="7118" w:type="dxa"/>
          </w:tcPr>
          <w:p w:rsidR="00C9123D" w:rsidRPr="001D6B65" w:rsidRDefault="00C9123D" w:rsidP="00940163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color w:val="auto"/>
                <w:sz w:val="22"/>
                <w:szCs w:val="22"/>
                <w:lang w:val="en-GB"/>
              </w:rPr>
            </w:pPr>
            <w:r w:rsidRPr="001D6B65">
              <w:rPr>
                <w:rFonts w:asciiTheme="minorHAnsi" w:hAnsiTheme="minorHAnsi" w:cs="Arial"/>
                <w:color w:val="auto"/>
                <w:sz w:val="22"/>
                <w:szCs w:val="22"/>
                <w:lang w:val="en-GB"/>
              </w:rPr>
              <w:t>Annual Results reporting matrix (tracking results, indicators and targets)</w:t>
            </w:r>
          </w:p>
          <w:p w:rsidR="00C9123D" w:rsidRPr="001D6B65" w:rsidRDefault="00C9123D" w:rsidP="00940163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color w:val="auto"/>
                <w:sz w:val="22"/>
                <w:szCs w:val="22"/>
                <w:lang w:val="en-GB"/>
              </w:rPr>
            </w:pPr>
            <w:r w:rsidRPr="001D6B65">
              <w:rPr>
                <w:rFonts w:asciiTheme="minorHAnsi" w:hAnsiTheme="minorHAnsi" w:cs="Arial"/>
                <w:color w:val="auto"/>
                <w:sz w:val="22"/>
                <w:szCs w:val="22"/>
                <w:lang w:val="en-GB"/>
              </w:rPr>
              <w:t xml:space="preserve">work plan, budget and procurement plan for the next reporting period </w:t>
            </w:r>
          </w:p>
          <w:p w:rsidR="00C9123D" w:rsidRPr="001D6B65" w:rsidRDefault="00C9123D" w:rsidP="00940163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color w:val="auto"/>
                <w:sz w:val="22"/>
                <w:szCs w:val="22"/>
                <w:lang w:val="en-GB"/>
              </w:rPr>
            </w:pPr>
            <w:r w:rsidRPr="001D6B65">
              <w:rPr>
                <w:rFonts w:asciiTheme="minorHAnsi" w:hAnsiTheme="minorHAnsi" w:cs="Arial"/>
                <w:color w:val="auto"/>
                <w:sz w:val="22"/>
                <w:szCs w:val="22"/>
                <w:lang w:val="en-GB"/>
              </w:rPr>
              <w:t>Result-based annual financial report (with cumulative tracking from the beginning of the project)</w:t>
            </w:r>
          </w:p>
          <w:p w:rsidR="00C9123D" w:rsidRPr="001D6B65" w:rsidRDefault="00C9123D" w:rsidP="00940163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color w:val="auto"/>
                <w:sz w:val="22"/>
                <w:szCs w:val="22"/>
                <w:lang w:val="en-GB"/>
              </w:rPr>
            </w:pPr>
            <w:r w:rsidRPr="001D6B65">
              <w:rPr>
                <w:rFonts w:asciiTheme="minorHAnsi" w:hAnsiTheme="minorHAnsi" w:cs="Arial"/>
                <w:color w:val="auto"/>
                <w:sz w:val="22"/>
                <w:szCs w:val="22"/>
                <w:lang w:val="en-GB"/>
              </w:rPr>
              <w:t>Summaries of evaluations, audits, etc.</w:t>
            </w:r>
          </w:p>
        </w:tc>
      </w:tr>
    </w:tbl>
    <w:p w:rsidR="00C9123D" w:rsidRPr="001D6B65" w:rsidRDefault="00C9123D" w:rsidP="00C9123D">
      <w:pPr>
        <w:rPr>
          <w:rFonts w:asciiTheme="minorHAnsi" w:hAnsiTheme="minorHAnsi"/>
        </w:rPr>
      </w:pPr>
    </w:p>
    <w:p w:rsidR="00C9123D" w:rsidRPr="001D6B65" w:rsidRDefault="00C9123D" w:rsidP="00C9123D">
      <w:pPr>
        <w:rPr>
          <w:rFonts w:asciiTheme="minorHAnsi" w:hAnsiTheme="minorHAnsi" w:cs="Arial"/>
        </w:rPr>
      </w:pPr>
      <w:r w:rsidRPr="001D6B65">
        <w:rPr>
          <w:rFonts w:asciiTheme="minorHAnsi" w:hAnsiTheme="minorHAnsi" w:cs="Arial"/>
        </w:rPr>
        <w:t>The report narrative section should not exceed 20 pages (annexes excluded).</w:t>
      </w:r>
    </w:p>
    <w:p w:rsidR="00C9123D" w:rsidRPr="001D6B65" w:rsidRDefault="00C9123D" w:rsidP="00C9123D">
      <w:pPr>
        <w:pStyle w:val="Title"/>
        <w:jc w:val="both"/>
        <w:rPr>
          <w:rFonts w:asciiTheme="minorHAnsi" w:hAnsiTheme="minorHAnsi"/>
          <w:sz w:val="22"/>
        </w:rPr>
      </w:pPr>
    </w:p>
    <w:p w:rsidR="00C9123D" w:rsidRPr="001D6B65" w:rsidRDefault="00C9123D" w:rsidP="00C9123D">
      <w:pPr>
        <w:rPr>
          <w:rFonts w:asciiTheme="minorHAnsi" w:hAnsiTheme="minorHAnsi"/>
        </w:rPr>
        <w:sectPr w:rsidR="00C9123D" w:rsidRPr="001D6B65" w:rsidSect="00005DC6">
          <w:footerReference w:type="even" r:id="rId11"/>
          <w:footerReference w:type="default" r:id="rId12"/>
          <w:pgSz w:w="11906" w:h="16838" w:code="9"/>
          <w:pgMar w:top="567" w:right="1134" w:bottom="567" w:left="1134" w:header="561" w:footer="709" w:gutter="0"/>
          <w:cols w:space="708"/>
          <w:docGrid w:linePitch="360"/>
        </w:sectPr>
      </w:pPr>
    </w:p>
    <w:p w:rsidR="00C9123D" w:rsidRPr="001D6B65" w:rsidRDefault="00C9123D" w:rsidP="00C9123D">
      <w:pPr>
        <w:pStyle w:val="Title"/>
        <w:rPr>
          <w:rFonts w:asciiTheme="minorHAnsi" w:hAnsiTheme="minorHAnsi"/>
          <w:sz w:val="22"/>
        </w:rPr>
      </w:pPr>
      <w:r w:rsidRPr="001D6B65">
        <w:rPr>
          <w:rFonts w:asciiTheme="minorHAnsi" w:hAnsiTheme="minorHAnsi"/>
          <w:sz w:val="22"/>
        </w:rPr>
        <w:lastRenderedPageBreak/>
        <w:t>Results reporting matrix</w:t>
      </w:r>
    </w:p>
    <w:p w:rsidR="00C9123D" w:rsidRPr="001D6B65" w:rsidRDefault="00C9123D" w:rsidP="00C9123D">
      <w:pPr>
        <w:rPr>
          <w:rFonts w:asciiTheme="minorHAnsi" w:hAnsiTheme="minorHAnsi"/>
          <w:b/>
        </w:rPr>
      </w:pPr>
    </w:p>
    <w:p w:rsidR="00C9123D" w:rsidRPr="001D6B65" w:rsidRDefault="00C9123D" w:rsidP="00C9123D">
      <w:pPr>
        <w:rPr>
          <w:rFonts w:asciiTheme="minorHAnsi" w:hAnsiTheme="minorHAnsi"/>
          <w:b/>
        </w:rPr>
      </w:pPr>
      <w:r w:rsidRPr="001D6B65">
        <w:rPr>
          <w:rFonts w:asciiTheme="minorHAnsi" w:hAnsiTheme="minorHAnsi"/>
          <w:b/>
        </w:rPr>
        <w:t>Annex to Annual Progress Reports</w:t>
      </w:r>
    </w:p>
    <w:p w:rsidR="00C9123D" w:rsidRPr="001D6B65" w:rsidRDefault="00C9123D" w:rsidP="00C9123D">
      <w:pPr>
        <w:rPr>
          <w:rFonts w:asciiTheme="minorHAnsi" w:hAnsiTheme="minorHAnsi"/>
        </w:rPr>
      </w:pP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5"/>
        <w:gridCol w:w="2398"/>
        <w:gridCol w:w="1600"/>
        <w:gridCol w:w="1334"/>
        <w:gridCol w:w="1183"/>
        <w:gridCol w:w="1615"/>
        <w:gridCol w:w="2132"/>
        <w:gridCol w:w="1969"/>
      </w:tblGrid>
      <w:tr w:rsidR="00C9123D" w:rsidRPr="001D6B65" w:rsidTr="00940163">
        <w:trPr>
          <w:cantSplit/>
          <w:tblHeader/>
        </w:trPr>
        <w:tc>
          <w:tcPr>
            <w:tcW w:w="864" w:type="pct"/>
            <w:shd w:val="clear" w:color="auto" w:fill="FBD4B4" w:themeFill="accent6" w:themeFillTint="66"/>
            <w:tcMar>
              <w:top w:w="28" w:type="dxa"/>
              <w:bottom w:w="28" w:type="dxa"/>
            </w:tcMar>
          </w:tcPr>
          <w:p w:rsidR="00C9123D" w:rsidRPr="001D6B65" w:rsidRDefault="00C9123D" w:rsidP="00940163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1D6B65">
              <w:rPr>
                <w:rFonts w:asciiTheme="minorHAnsi" w:hAnsiTheme="minorHAnsi" w:cs="Arial"/>
                <w:b/>
                <w:color w:val="000000" w:themeColor="text1"/>
              </w:rPr>
              <w:t>Impact / Outcome / Output</w:t>
            </w:r>
          </w:p>
        </w:tc>
        <w:tc>
          <w:tcPr>
            <w:tcW w:w="811" w:type="pct"/>
            <w:tcBorders>
              <w:bottom w:val="single" w:sz="4" w:space="0" w:color="auto"/>
            </w:tcBorders>
            <w:shd w:val="clear" w:color="auto" w:fill="FBD4B4" w:themeFill="accent6" w:themeFillTint="66"/>
            <w:tcMar>
              <w:top w:w="28" w:type="dxa"/>
              <w:bottom w:w="28" w:type="dxa"/>
            </w:tcMar>
          </w:tcPr>
          <w:p w:rsidR="00C9123D" w:rsidRPr="001D6B65" w:rsidRDefault="00C9123D" w:rsidP="00940163">
            <w:pPr>
              <w:pStyle w:val="NoSpacing"/>
              <w:spacing w:before="60" w:after="60"/>
              <w:jc w:val="center"/>
              <w:rPr>
                <w:rFonts w:asciiTheme="minorHAnsi" w:eastAsia="MS Gothic" w:hAnsiTheme="minorHAnsi" w:cs="Arial"/>
                <w:b/>
                <w:iCs/>
                <w:color w:val="000000" w:themeColor="text1"/>
              </w:rPr>
            </w:pPr>
            <w:r w:rsidRPr="001D6B65">
              <w:rPr>
                <w:rFonts w:asciiTheme="minorHAnsi" w:eastAsia="MS Gothic" w:hAnsiTheme="minorHAnsi" w:cs="Arial"/>
                <w:b/>
                <w:iCs/>
                <w:color w:val="000000" w:themeColor="text1"/>
              </w:rPr>
              <w:t>Indicator</w:t>
            </w:r>
          </w:p>
        </w:tc>
        <w:tc>
          <w:tcPr>
            <w:tcW w:w="541" w:type="pct"/>
            <w:tcBorders>
              <w:bottom w:val="single" w:sz="4" w:space="0" w:color="auto"/>
            </w:tcBorders>
            <w:shd w:val="clear" w:color="auto" w:fill="FBD4B4" w:themeFill="accent6" w:themeFillTint="66"/>
            <w:tcMar>
              <w:top w:w="28" w:type="dxa"/>
              <w:bottom w:w="28" w:type="dxa"/>
            </w:tcMar>
          </w:tcPr>
          <w:p w:rsidR="00C9123D" w:rsidRPr="001D6B65" w:rsidRDefault="00C9123D" w:rsidP="00940163">
            <w:pPr>
              <w:pStyle w:val="NoSpacing"/>
              <w:spacing w:before="60" w:after="60"/>
              <w:ind w:left="31"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1D6B65">
              <w:rPr>
                <w:rFonts w:asciiTheme="minorHAnsi" w:hAnsiTheme="minorHAnsi" w:cs="Arial"/>
                <w:b/>
                <w:color w:val="000000" w:themeColor="text1"/>
              </w:rPr>
              <w:t>Link to Partner's Result Framework</w:t>
            </w:r>
          </w:p>
        </w:tc>
        <w:tc>
          <w:tcPr>
            <w:tcW w:w="451" w:type="pct"/>
            <w:tcBorders>
              <w:bottom w:val="single" w:sz="4" w:space="0" w:color="auto"/>
            </w:tcBorders>
            <w:shd w:val="clear" w:color="auto" w:fill="FBD4B4" w:themeFill="accent6" w:themeFillTint="66"/>
            <w:tcMar>
              <w:top w:w="28" w:type="dxa"/>
              <w:bottom w:w="28" w:type="dxa"/>
            </w:tcMar>
          </w:tcPr>
          <w:p w:rsidR="00C9123D" w:rsidRPr="001D6B65" w:rsidRDefault="00C9123D" w:rsidP="00940163">
            <w:pPr>
              <w:pStyle w:val="NoSpacing"/>
              <w:spacing w:before="60" w:after="60"/>
              <w:ind w:left="31"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1D6B65">
              <w:rPr>
                <w:rFonts w:asciiTheme="minorHAnsi" w:hAnsiTheme="minorHAnsi" w:cs="Arial"/>
                <w:b/>
                <w:color w:val="000000" w:themeColor="text1"/>
              </w:rPr>
              <w:t>Baseline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FBD4B4" w:themeFill="accent6" w:themeFillTint="66"/>
            <w:tcMar>
              <w:top w:w="28" w:type="dxa"/>
              <w:bottom w:w="28" w:type="dxa"/>
            </w:tcMar>
          </w:tcPr>
          <w:p w:rsidR="00C9123D" w:rsidRPr="001D6B65" w:rsidRDefault="00C9123D" w:rsidP="00940163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1D6B65">
              <w:rPr>
                <w:rFonts w:asciiTheme="minorHAnsi" w:hAnsiTheme="minorHAnsi" w:cs="Arial"/>
                <w:b/>
                <w:color w:val="000000" w:themeColor="text1"/>
              </w:rPr>
              <w:t>Annual target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9123D" w:rsidRPr="001D6B65" w:rsidRDefault="00C9123D" w:rsidP="00940163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1D6B65">
              <w:rPr>
                <w:rFonts w:asciiTheme="minorHAnsi" w:hAnsiTheme="minorHAnsi" w:cs="Arial"/>
                <w:b/>
                <w:color w:val="000000" w:themeColor="text1"/>
              </w:rPr>
              <w:t>Achievement of the annual target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FBD4B4" w:themeFill="accent6" w:themeFillTint="66"/>
            <w:tcMar>
              <w:top w:w="28" w:type="dxa"/>
              <w:bottom w:w="28" w:type="dxa"/>
            </w:tcMar>
          </w:tcPr>
          <w:p w:rsidR="00C9123D" w:rsidRPr="001D6B65" w:rsidRDefault="00C9123D" w:rsidP="00940163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1D6B65">
              <w:rPr>
                <w:rFonts w:asciiTheme="minorHAnsi" w:hAnsiTheme="minorHAnsi" w:cs="Arial"/>
                <w:b/>
                <w:color w:val="000000" w:themeColor="text1"/>
              </w:rPr>
              <w:t>Means of verification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9123D" w:rsidRPr="001D6B65" w:rsidRDefault="00C9123D" w:rsidP="00940163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1D6B65">
              <w:rPr>
                <w:rFonts w:asciiTheme="minorHAnsi" w:hAnsiTheme="minorHAnsi" w:cs="Arial"/>
                <w:b/>
                <w:color w:val="000000" w:themeColor="text1"/>
              </w:rPr>
              <w:t>Assumptions</w:t>
            </w:r>
          </w:p>
        </w:tc>
      </w:tr>
      <w:tr w:rsidR="00C9123D" w:rsidRPr="001D6B65" w:rsidTr="00940163">
        <w:trPr>
          <w:cantSplit/>
          <w:trHeight w:val="653"/>
        </w:trPr>
        <w:tc>
          <w:tcPr>
            <w:tcW w:w="864" w:type="pct"/>
            <w:shd w:val="clear" w:color="auto" w:fill="FFE7FF"/>
            <w:tcMar>
              <w:top w:w="28" w:type="dxa"/>
              <w:bottom w:w="28" w:type="dxa"/>
            </w:tcMar>
          </w:tcPr>
          <w:p w:rsidR="00C9123D" w:rsidRPr="001D6B65" w:rsidRDefault="00C9123D" w:rsidP="00940163">
            <w:pPr>
              <w:pStyle w:val="NoSpacing"/>
              <w:spacing w:before="60" w:after="60"/>
              <w:rPr>
                <w:rFonts w:asciiTheme="minorHAnsi" w:hAnsiTheme="minorHAnsi" w:cs="Arial"/>
                <w:b/>
              </w:rPr>
            </w:pPr>
            <w:r w:rsidRPr="001D6B65">
              <w:rPr>
                <w:rFonts w:asciiTheme="minorHAnsi" w:hAnsiTheme="minorHAnsi" w:cs="Arial"/>
                <w:b/>
              </w:rPr>
              <w:t>IMPACT STATEMENT</w:t>
            </w:r>
          </w:p>
          <w:p w:rsidR="00C9123D" w:rsidRPr="001D6B65" w:rsidRDefault="00C9123D" w:rsidP="00940163">
            <w:pPr>
              <w:pStyle w:val="NoSpacing"/>
              <w:spacing w:before="60" w:after="60"/>
              <w:rPr>
                <w:rFonts w:asciiTheme="minorHAnsi" w:hAnsiTheme="minorHAnsi" w:cs="Arial"/>
                <w:i/>
              </w:rPr>
            </w:pPr>
            <w:r w:rsidRPr="001D6B65">
              <w:rPr>
                <w:rFonts w:asciiTheme="minorHAnsi" w:hAnsiTheme="minorHAnsi" w:cs="Arial"/>
                <w:i/>
              </w:rPr>
              <w:t>Copy from results framework</w:t>
            </w:r>
          </w:p>
          <w:p w:rsidR="00C9123D" w:rsidRPr="001D6B65" w:rsidRDefault="00C9123D" w:rsidP="00940163">
            <w:pPr>
              <w:pStyle w:val="NoSpacing"/>
              <w:spacing w:before="60" w:after="60"/>
              <w:rPr>
                <w:rFonts w:asciiTheme="minorHAnsi" w:hAnsiTheme="minorHAnsi" w:cs="Arial"/>
                <w:b/>
              </w:rPr>
            </w:pPr>
          </w:p>
        </w:tc>
        <w:tc>
          <w:tcPr>
            <w:tcW w:w="811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:rsidR="00C9123D" w:rsidRPr="001D6B65" w:rsidRDefault="00C9123D" w:rsidP="00940163">
            <w:pPr>
              <w:pStyle w:val="NoSpacing"/>
              <w:spacing w:before="60" w:after="60"/>
              <w:rPr>
                <w:rFonts w:asciiTheme="minorHAnsi" w:eastAsia="MS Gothic" w:hAnsiTheme="minorHAnsi" w:cs="Arial"/>
                <w:iCs/>
              </w:rPr>
            </w:pPr>
            <w:r w:rsidRPr="001D6B65">
              <w:rPr>
                <w:rFonts w:asciiTheme="minorHAnsi" w:eastAsia="MS Gothic" w:hAnsiTheme="minorHAnsi" w:cs="Arial"/>
                <w:iCs/>
              </w:rPr>
              <w:t>Impact indicator 1</w:t>
            </w:r>
          </w:p>
          <w:p w:rsidR="00C9123D" w:rsidRPr="001D6B65" w:rsidRDefault="00C9123D" w:rsidP="00940163">
            <w:pPr>
              <w:pStyle w:val="NoSpacing"/>
              <w:spacing w:before="60" w:after="60"/>
              <w:rPr>
                <w:rFonts w:asciiTheme="minorHAnsi" w:hAnsiTheme="minorHAnsi" w:cs="Arial"/>
                <w:i/>
              </w:rPr>
            </w:pPr>
            <w:r w:rsidRPr="001D6B65">
              <w:rPr>
                <w:rFonts w:asciiTheme="minorHAnsi" w:hAnsiTheme="minorHAnsi" w:cs="Arial"/>
                <w:i/>
              </w:rPr>
              <w:t>Copy from results framework</w:t>
            </w:r>
          </w:p>
          <w:p w:rsidR="00C9123D" w:rsidRPr="001D6B65" w:rsidRDefault="00C9123D" w:rsidP="00940163">
            <w:pPr>
              <w:pStyle w:val="NoSpacing"/>
              <w:spacing w:before="60" w:after="60"/>
              <w:rPr>
                <w:rFonts w:asciiTheme="minorHAnsi" w:eastAsia="MS Gothic" w:hAnsiTheme="minorHAnsi" w:cs="Arial"/>
                <w:iCs/>
              </w:rPr>
            </w:pPr>
          </w:p>
        </w:tc>
        <w:tc>
          <w:tcPr>
            <w:tcW w:w="541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:rsidR="00C9123D" w:rsidRPr="001D6B65" w:rsidRDefault="00C9123D" w:rsidP="00940163">
            <w:pPr>
              <w:pStyle w:val="NoSpacing"/>
              <w:spacing w:before="60" w:after="60"/>
              <w:ind w:left="31"/>
              <w:rPr>
                <w:rFonts w:asciiTheme="minorHAnsi" w:hAnsiTheme="minorHAnsi" w:cs="Arial"/>
                <w:i/>
              </w:rPr>
            </w:pPr>
            <w:r w:rsidRPr="001D6B65">
              <w:rPr>
                <w:rFonts w:asciiTheme="minorHAnsi" w:hAnsiTheme="minorHAnsi" w:cs="Arial"/>
                <w:i/>
              </w:rPr>
              <w:t>Include reference to Partner’s Result Framework if relevant</w:t>
            </w:r>
          </w:p>
        </w:tc>
        <w:tc>
          <w:tcPr>
            <w:tcW w:w="451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:rsidR="00C9123D" w:rsidRPr="001D6B65" w:rsidRDefault="00C9123D" w:rsidP="00940163">
            <w:pPr>
              <w:pStyle w:val="NoSpacing"/>
              <w:spacing w:before="60" w:after="60"/>
              <w:ind w:left="31"/>
              <w:jc w:val="center"/>
              <w:rPr>
                <w:rFonts w:asciiTheme="minorHAnsi" w:hAnsiTheme="minorHAnsi" w:cs="Arial"/>
                <w:i/>
              </w:rPr>
            </w:pPr>
            <w:r w:rsidRPr="001D6B65">
              <w:rPr>
                <w:rFonts w:asciiTheme="minorHAnsi" w:hAnsiTheme="minorHAnsi" w:cs="Arial"/>
                <w:i/>
              </w:rPr>
              <w:t>Insert baseline value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:rsidR="00C9123D" w:rsidRPr="001D6B65" w:rsidRDefault="00C9123D" w:rsidP="00940163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i/>
              </w:rPr>
            </w:pPr>
            <w:r w:rsidRPr="001D6B65">
              <w:rPr>
                <w:rFonts w:asciiTheme="minorHAnsi" w:hAnsiTheme="minorHAnsi" w:cs="Arial"/>
                <w:i/>
              </w:rPr>
              <w:t>Insert annual target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FFE7FF"/>
          </w:tcPr>
          <w:p w:rsidR="00C9123D" w:rsidRPr="001D6B65" w:rsidRDefault="00C9123D" w:rsidP="00940163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i/>
              </w:rPr>
            </w:pPr>
            <w:r w:rsidRPr="001D6B65">
              <w:rPr>
                <w:rFonts w:asciiTheme="minorHAnsi" w:hAnsiTheme="minorHAnsi" w:cs="Arial"/>
                <w:i/>
              </w:rPr>
              <w:t>Insert status of achievement at the end of the year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:rsidR="00C9123D" w:rsidRPr="001D6B65" w:rsidRDefault="00C9123D" w:rsidP="00940163">
            <w:pPr>
              <w:pStyle w:val="NoSpacing"/>
              <w:spacing w:before="60" w:after="60"/>
              <w:rPr>
                <w:rFonts w:asciiTheme="minorHAnsi" w:hAnsiTheme="minorHAnsi" w:cs="Arial"/>
                <w:i/>
              </w:rPr>
            </w:pPr>
            <w:r w:rsidRPr="001D6B65">
              <w:rPr>
                <w:rFonts w:asciiTheme="minorHAnsi" w:hAnsiTheme="minorHAnsi" w:cs="Arial"/>
                <w:i/>
              </w:rPr>
              <w:t>List data sources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shd w:val="clear" w:color="auto" w:fill="FFE7FF"/>
          </w:tcPr>
          <w:p w:rsidR="00C9123D" w:rsidRPr="001D6B65" w:rsidRDefault="00C9123D" w:rsidP="00940163">
            <w:pPr>
              <w:pStyle w:val="NoSpacing"/>
              <w:spacing w:before="60" w:after="60"/>
              <w:rPr>
                <w:rFonts w:asciiTheme="minorHAnsi" w:hAnsiTheme="minorHAnsi" w:cs="Arial"/>
                <w:i/>
              </w:rPr>
            </w:pPr>
            <w:r w:rsidRPr="001D6B65">
              <w:rPr>
                <w:rFonts w:asciiTheme="minorHAnsi" w:hAnsiTheme="minorHAnsi" w:cs="Arial"/>
                <w:i/>
              </w:rPr>
              <w:t>Insert assumptions and brief analysis if they have hold</w:t>
            </w:r>
          </w:p>
        </w:tc>
      </w:tr>
      <w:tr w:rsidR="00C9123D" w:rsidRPr="001D6B65" w:rsidTr="00940163">
        <w:trPr>
          <w:cantSplit/>
        </w:trPr>
        <w:tc>
          <w:tcPr>
            <w:tcW w:w="864" w:type="pct"/>
            <w:shd w:val="clear" w:color="auto" w:fill="FFE7FF"/>
            <w:tcMar>
              <w:top w:w="28" w:type="dxa"/>
              <w:bottom w:w="28" w:type="dxa"/>
            </w:tcMar>
          </w:tcPr>
          <w:p w:rsidR="00C9123D" w:rsidRPr="001D6B65" w:rsidRDefault="00C9123D" w:rsidP="00940163">
            <w:pPr>
              <w:pStyle w:val="NoSpacing"/>
              <w:spacing w:before="60" w:after="60"/>
              <w:rPr>
                <w:rFonts w:asciiTheme="minorHAnsi" w:hAnsiTheme="minorHAnsi" w:cs="Arial"/>
                <w:b/>
              </w:rPr>
            </w:pPr>
          </w:p>
        </w:tc>
        <w:tc>
          <w:tcPr>
            <w:tcW w:w="811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:rsidR="00C9123D" w:rsidRPr="001D6B65" w:rsidRDefault="00C9123D" w:rsidP="00940163">
            <w:pPr>
              <w:pStyle w:val="NoSpacing"/>
              <w:spacing w:before="60" w:after="60"/>
              <w:rPr>
                <w:rFonts w:asciiTheme="minorHAnsi" w:eastAsia="MS Gothic" w:hAnsiTheme="minorHAnsi" w:cs="Arial"/>
                <w:iCs/>
              </w:rPr>
            </w:pPr>
            <w:r w:rsidRPr="001D6B65">
              <w:rPr>
                <w:rFonts w:asciiTheme="minorHAnsi" w:eastAsia="MS Gothic" w:hAnsiTheme="minorHAnsi" w:cs="Arial"/>
                <w:iCs/>
              </w:rPr>
              <w:t>Impact indicator 2</w:t>
            </w:r>
          </w:p>
          <w:p w:rsidR="00C9123D" w:rsidRPr="001D6B65" w:rsidRDefault="00C9123D" w:rsidP="00940163">
            <w:pPr>
              <w:pStyle w:val="NoSpacing"/>
              <w:spacing w:before="60" w:after="60"/>
              <w:rPr>
                <w:rFonts w:asciiTheme="minorHAnsi" w:hAnsiTheme="minorHAnsi" w:cs="Arial"/>
                <w:i/>
              </w:rPr>
            </w:pPr>
            <w:r w:rsidRPr="001D6B65">
              <w:rPr>
                <w:rFonts w:asciiTheme="minorHAnsi" w:hAnsiTheme="minorHAnsi" w:cs="Arial"/>
                <w:i/>
              </w:rPr>
              <w:t>Copy from results framework</w:t>
            </w:r>
          </w:p>
        </w:tc>
        <w:tc>
          <w:tcPr>
            <w:tcW w:w="541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:rsidR="00C9123D" w:rsidRPr="001D6B65" w:rsidRDefault="00C9123D" w:rsidP="00940163">
            <w:pPr>
              <w:pStyle w:val="NoSpacing"/>
              <w:spacing w:before="60" w:after="60"/>
              <w:ind w:left="31"/>
              <w:rPr>
                <w:rFonts w:asciiTheme="minorHAnsi" w:hAnsiTheme="minorHAnsi" w:cs="Arial"/>
              </w:rPr>
            </w:pPr>
          </w:p>
        </w:tc>
        <w:tc>
          <w:tcPr>
            <w:tcW w:w="451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:rsidR="00C9123D" w:rsidRPr="001D6B65" w:rsidRDefault="00C9123D" w:rsidP="00940163">
            <w:pPr>
              <w:pStyle w:val="NoSpacing"/>
              <w:spacing w:before="60" w:after="60"/>
              <w:ind w:left="3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:rsidR="00C9123D" w:rsidRPr="001D6B65" w:rsidRDefault="00C9123D" w:rsidP="00940163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FFE7FF"/>
          </w:tcPr>
          <w:p w:rsidR="00C9123D" w:rsidRPr="001D6B65" w:rsidRDefault="00C9123D" w:rsidP="00940163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:rsidR="00C9123D" w:rsidRPr="001D6B65" w:rsidRDefault="00C9123D" w:rsidP="00940163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  <w:shd w:val="clear" w:color="auto" w:fill="FFE7FF"/>
          </w:tcPr>
          <w:p w:rsidR="00C9123D" w:rsidRPr="001D6B65" w:rsidRDefault="00C9123D" w:rsidP="00940163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C9123D" w:rsidRPr="001D6B65" w:rsidTr="00940163">
        <w:trPr>
          <w:cantSplit/>
        </w:trPr>
        <w:tc>
          <w:tcPr>
            <w:tcW w:w="864" w:type="pct"/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:rsidR="00C9123D" w:rsidRPr="001D6B65" w:rsidRDefault="00C9123D" w:rsidP="00940163">
            <w:pPr>
              <w:pStyle w:val="NoSpacing"/>
              <w:spacing w:before="60" w:after="60"/>
              <w:rPr>
                <w:rFonts w:asciiTheme="minorHAnsi" w:hAnsiTheme="minorHAnsi" w:cs="Arial"/>
                <w:b/>
              </w:rPr>
            </w:pPr>
            <w:r w:rsidRPr="001D6B65">
              <w:rPr>
                <w:rFonts w:asciiTheme="minorHAnsi" w:hAnsiTheme="minorHAnsi" w:cs="Arial"/>
                <w:b/>
              </w:rPr>
              <w:t>Outcome statement:</w:t>
            </w:r>
          </w:p>
          <w:p w:rsidR="00C9123D" w:rsidRPr="001D6B65" w:rsidRDefault="00C9123D" w:rsidP="00940163">
            <w:pPr>
              <w:pStyle w:val="NoSpacing"/>
              <w:spacing w:before="60" w:after="60"/>
              <w:rPr>
                <w:rFonts w:asciiTheme="minorHAnsi" w:hAnsiTheme="minorHAnsi" w:cs="Arial"/>
                <w:i/>
              </w:rPr>
            </w:pPr>
            <w:r w:rsidRPr="001D6B65">
              <w:rPr>
                <w:rFonts w:asciiTheme="minorHAnsi" w:hAnsiTheme="minorHAnsi" w:cs="Arial"/>
                <w:i/>
              </w:rPr>
              <w:t>Copy from results framework</w:t>
            </w:r>
          </w:p>
          <w:p w:rsidR="00C9123D" w:rsidRPr="001D6B65" w:rsidRDefault="00C9123D" w:rsidP="00940163">
            <w:pPr>
              <w:pStyle w:val="NormalWeb"/>
              <w:spacing w:before="60" w:beforeAutospacing="0" w:after="60" w:afterAutospacing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11" w:type="pct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:rsidR="00C9123D" w:rsidRPr="001D6B65" w:rsidRDefault="00C9123D" w:rsidP="00940163">
            <w:pPr>
              <w:pStyle w:val="NoSpacing"/>
              <w:spacing w:before="60" w:after="60"/>
              <w:rPr>
                <w:rFonts w:asciiTheme="minorHAnsi" w:eastAsia="MS Gothic" w:hAnsiTheme="minorHAnsi" w:cs="Arial"/>
                <w:iCs/>
              </w:rPr>
            </w:pPr>
            <w:r w:rsidRPr="001D6B65">
              <w:rPr>
                <w:rFonts w:asciiTheme="minorHAnsi" w:eastAsia="MS Gothic" w:hAnsiTheme="minorHAnsi" w:cs="Arial"/>
                <w:iCs/>
              </w:rPr>
              <w:t>Outcome indicator 1.1</w:t>
            </w:r>
          </w:p>
          <w:p w:rsidR="00C9123D" w:rsidRPr="001D6B65" w:rsidRDefault="00C9123D" w:rsidP="00940163">
            <w:pPr>
              <w:pStyle w:val="NoSpacing"/>
              <w:spacing w:before="60" w:after="60"/>
              <w:rPr>
                <w:rFonts w:asciiTheme="minorHAnsi" w:eastAsia="MS Gothic" w:hAnsiTheme="minorHAnsi" w:cs="Arial"/>
                <w:i/>
                <w:iCs/>
              </w:rPr>
            </w:pPr>
            <w:r w:rsidRPr="001D6B65">
              <w:rPr>
                <w:rFonts w:asciiTheme="minorHAnsi" w:eastAsia="MS Gothic" w:hAnsiTheme="minorHAnsi" w:cs="Arial"/>
                <w:i/>
                <w:iCs/>
              </w:rPr>
              <w:t>Copy from results framework</w:t>
            </w:r>
          </w:p>
        </w:tc>
        <w:tc>
          <w:tcPr>
            <w:tcW w:w="541" w:type="pct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:rsidR="00C9123D" w:rsidRPr="001D6B65" w:rsidRDefault="00C9123D" w:rsidP="00940163">
            <w:pPr>
              <w:pStyle w:val="NoSpacing"/>
              <w:spacing w:before="60" w:after="60"/>
              <w:ind w:left="31"/>
              <w:rPr>
                <w:rFonts w:asciiTheme="minorHAnsi" w:hAnsiTheme="minorHAnsi" w:cs="Arial"/>
              </w:rPr>
            </w:pPr>
            <w:r w:rsidRPr="001D6B65">
              <w:rPr>
                <w:rFonts w:asciiTheme="minorHAnsi" w:hAnsiTheme="minorHAnsi" w:cs="Arial"/>
                <w:i/>
              </w:rPr>
              <w:t>Include reference to Partner’s Result Framework if relevant</w:t>
            </w:r>
          </w:p>
        </w:tc>
        <w:tc>
          <w:tcPr>
            <w:tcW w:w="451" w:type="pct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:rsidR="00C9123D" w:rsidRPr="001D6B65" w:rsidRDefault="00C9123D" w:rsidP="00940163">
            <w:pPr>
              <w:pStyle w:val="NoSpacing"/>
              <w:spacing w:before="60" w:after="60"/>
              <w:ind w:left="31"/>
              <w:jc w:val="center"/>
              <w:rPr>
                <w:rFonts w:asciiTheme="minorHAnsi" w:hAnsiTheme="minorHAnsi" w:cs="Arial"/>
              </w:rPr>
            </w:pPr>
            <w:r w:rsidRPr="001D6B65">
              <w:rPr>
                <w:rFonts w:asciiTheme="minorHAnsi" w:hAnsiTheme="minorHAnsi" w:cs="Arial"/>
                <w:i/>
              </w:rPr>
              <w:t>Insert baseline value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:rsidR="00C9123D" w:rsidRPr="001D6B65" w:rsidRDefault="00C9123D" w:rsidP="00940163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1D6B65">
              <w:rPr>
                <w:rFonts w:asciiTheme="minorHAnsi" w:hAnsiTheme="minorHAnsi" w:cs="Arial"/>
                <w:i/>
              </w:rPr>
              <w:t>Insert annual target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9123D" w:rsidRPr="001D6B65" w:rsidRDefault="00C9123D" w:rsidP="00940163">
            <w:pPr>
              <w:pStyle w:val="msonospacing0"/>
              <w:spacing w:before="60" w:after="60"/>
              <w:rPr>
                <w:rFonts w:asciiTheme="minorHAnsi" w:hAnsiTheme="minorHAnsi" w:cs="Arial"/>
              </w:rPr>
            </w:pPr>
            <w:r w:rsidRPr="001D6B65">
              <w:rPr>
                <w:rFonts w:asciiTheme="minorHAnsi" w:hAnsiTheme="minorHAnsi" w:cs="Arial"/>
                <w:i/>
              </w:rPr>
              <w:t>Insert status of achievement at the end of the year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:rsidR="00C9123D" w:rsidRPr="001D6B65" w:rsidRDefault="00C9123D" w:rsidP="00940163">
            <w:pPr>
              <w:pStyle w:val="msonospacing0"/>
              <w:spacing w:before="60" w:after="60"/>
              <w:rPr>
                <w:rFonts w:asciiTheme="minorHAnsi" w:hAnsiTheme="minorHAnsi" w:cs="Arial"/>
              </w:rPr>
            </w:pPr>
            <w:r w:rsidRPr="001D6B65">
              <w:rPr>
                <w:rFonts w:asciiTheme="minorHAnsi" w:hAnsiTheme="minorHAnsi" w:cs="Arial"/>
                <w:i/>
              </w:rPr>
              <w:t>List data sources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9123D" w:rsidRPr="001D6B65" w:rsidRDefault="00C9123D" w:rsidP="00940163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  <w:r w:rsidRPr="001D6B65">
              <w:rPr>
                <w:rFonts w:asciiTheme="minorHAnsi" w:hAnsiTheme="minorHAnsi" w:cs="Arial"/>
                <w:i/>
              </w:rPr>
              <w:t>Insert assumptions and analysis if they have hold</w:t>
            </w:r>
          </w:p>
        </w:tc>
      </w:tr>
      <w:tr w:rsidR="00C9123D" w:rsidRPr="001D6B65" w:rsidTr="00940163">
        <w:trPr>
          <w:cantSplit/>
        </w:trPr>
        <w:tc>
          <w:tcPr>
            <w:tcW w:w="864" w:type="pct"/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:rsidR="00C9123D" w:rsidRPr="001D6B65" w:rsidRDefault="00C9123D" w:rsidP="00940163">
            <w:pPr>
              <w:pStyle w:val="NoSpacing"/>
              <w:spacing w:before="60" w:after="60"/>
              <w:rPr>
                <w:rFonts w:asciiTheme="minorHAnsi" w:hAnsiTheme="minorHAnsi" w:cs="Arial"/>
                <w:b/>
              </w:rPr>
            </w:pP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000000"/>
            </w:tcBorders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:rsidR="00C9123D" w:rsidRPr="001D6B65" w:rsidRDefault="00C9123D" w:rsidP="00940163">
            <w:pPr>
              <w:pStyle w:val="NoSpacing"/>
              <w:spacing w:before="60" w:after="60"/>
              <w:rPr>
                <w:rFonts w:asciiTheme="minorHAnsi" w:eastAsia="MS Gothic" w:hAnsiTheme="minorHAnsi" w:cs="Arial"/>
                <w:iCs/>
              </w:rPr>
            </w:pPr>
            <w:r w:rsidRPr="001D6B65">
              <w:rPr>
                <w:rFonts w:asciiTheme="minorHAnsi" w:eastAsia="MS Gothic" w:hAnsiTheme="minorHAnsi" w:cs="Arial"/>
                <w:iCs/>
              </w:rPr>
              <w:t>Outcome indicator 1.2</w:t>
            </w:r>
          </w:p>
          <w:p w:rsidR="00C9123D" w:rsidRPr="001D6B65" w:rsidRDefault="00C9123D" w:rsidP="00940163">
            <w:pPr>
              <w:pStyle w:val="NoSpacing"/>
              <w:spacing w:before="60" w:after="60"/>
              <w:rPr>
                <w:rFonts w:asciiTheme="minorHAnsi" w:eastAsia="MS Gothic" w:hAnsiTheme="minorHAnsi" w:cs="Arial"/>
                <w:iCs/>
                <w:strike/>
              </w:rPr>
            </w:pPr>
            <w:r w:rsidRPr="001D6B65">
              <w:rPr>
                <w:rFonts w:asciiTheme="minorHAnsi" w:eastAsia="MS Gothic" w:hAnsiTheme="minorHAnsi" w:cs="Arial"/>
                <w:i/>
                <w:iCs/>
              </w:rPr>
              <w:t>Copy from results framework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000000"/>
            </w:tcBorders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:rsidR="00C9123D" w:rsidRPr="001D6B65" w:rsidRDefault="00C9123D" w:rsidP="00940163">
            <w:pPr>
              <w:pStyle w:val="NoSpacing"/>
              <w:spacing w:before="60" w:after="60"/>
              <w:ind w:left="31"/>
              <w:rPr>
                <w:rFonts w:asciiTheme="minorHAnsi" w:hAnsiTheme="minorHAnsi" w:cs="Arial"/>
              </w:rPr>
            </w:pP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000000"/>
            </w:tcBorders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:rsidR="00C9123D" w:rsidRPr="001D6B65" w:rsidRDefault="00C9123D" w:rsidP="00940163">
            <w:pPr>
              <w:pStyle w:val="NoSpacing"/>
              <w:spacing w:before="60" w:after="60"/>
              <w:ind w:left="3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000000"/>
            </w:tcBorders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:rsidR="00C9123D" w:rsidRPr="001D6B65" w:rsidRDefault="00C9123D" w:rsidP="00940163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000000"/>
            </w:tcBorders>
            <w:shd w:val="clear" w:color="auto" w:fill="DBE5F1" w:themeFill="accent1" w:themeFillTint="33"/>
          </w:tcPr>
          <w:p w:rsidR="00C9123D" w:rsidRPr="001D6B65" w:rsidRDefault="00C9123D" w:rsidP="00940163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000000"/>
            </w:tcBorders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:rsidR="00C9123D" w:rsidRPr="001D6B65" w:rsidRDefault="00C9123D" w:rsidP="00940163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000000"/>
            </w:tcBorders>
            <w:shd w:val="clear" w:color="auto" w:fill="DBE5F1" w:themeFill="accent1" w:themeFillTint="33"/>
          </w:tcPr>
          <w:p w:rsidR="00C9123D" w:rsidRPr="001D6B65" w:rsidRDefault="00C9123D" w:rsidP="00940163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C9123D" w:rsidRPr="001D6B65" w:rsidTr="00940163">
        <w:trPr>
          <w:cantSplit/>
        </w:trPr>
        <w:tc>
          <w:tcPr>
            <w:tcW w:w="864" w:type="pct"/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:rsidR="00C9123D" w:rsidRPr="001D6B65" w:rsidRDefault="00C9123D" w:rsidP="00940163">
            <w:pPr>
              <w:pStyle w:val="NoSpacing"/>
              <w:spacing w:before="60" w:after="60"/>
              <w:rPr>
                <w:rFonts w:asciiTheme="minorHAnsi" w:hAnsiTheme="minorHAnsi" w:cs="Arial"/>
                <w:b/>
              </w:rPr>
            </w:pP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000000"/>
            </w:tcBorders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:rsidR="00C9123D" w:rsidRPr="001D6B65" w:rsidRDefault="00C9123D" w:rsidP="00940163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  <w:r w:rsidRPr="001D6B65">
              <w:rPr>
                <w:rFonts w:asciiTheme="minorHAnsi" w:hAnsiTheme="minorHAnsi" w:cs="Arial"/>
              </w:rPr>
              <w:t>Outcome indicator 1.3</w:t>
            </w:r>
          </w:p>
          <w:p w:rsidR="00C9123D" w:rsidRPr="001D6B65" w:rsidRDefault="00C9123D" w:rsidP="00940163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  <w:r w:rsidRPr="001D6B65">
              <w:rPr>
                <w:rFonts w:asciiTheme="minorHAnsi" w:eastAsia="MS Gothic" w:hAnsiTheme="minorHAnsi" w:cs="Arial"/>
                <w:i/>
                <w:iCs/>
              </w:rPr>
              <w:t>Copy from results framework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000000"/>
            </w:tcBorders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:rsidR="00C9123D" w:rsidRPr="001D6B65" w:rsidRDefault="00C9123D" w:rsidP="00940163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000000"/>
            </w:tcBorders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:rsidR="00C9123D" w:rsidRPr="001D6B65" w:rsidRDefault="00C9123D" w:rsidP="00940163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000000"/>
            </w:tcBorders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:rsidR="00C9123D" w:rsidRPr="001D6B65" w:rsidRDefault="00C9123D" w:rsidP="00940163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000000"/>
            </w:tcBorders>
            <w:shd w:val="clear" w:color="auto" w:fill="DBE5F1" w:themeFill="accent1" w:themeFillTint="33"/>
          </w:tcPr>
          <w:p w:rsidR="00C9123D" w:rsidRPr="001D6B65" w:rsidRDefault="00C9123D" w:rsidP="00940163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000000"/>
            </w:tcBorders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:rsidR="00C9123D" w:rsidRPr="001D6B65" w:rsidRDefault="00C9123D" w:rsidP="00940163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000000"/>
            </w:tcBorders>
            <w:shd w:val="clear" w:color="auto" w:fill="DBE5F1" w:themeFill="accent1" w:themeFillTint="33"/>
          </w:tcPr>
          <w:p w:rsidR="00C9123D" w:rsidRPr="001D6B65" w:rsidRDefault="00C9123D" w:rsidP="00940163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C9123D" w:rsidRPr="001D6B65" w:rsidTr="00940163">
        <w:trPr>
          <w:cantSplit/>
        </w:trPr>
        <w:tc>
          <w:tcPr>
            <w:tcW w:w="864" w:type="pct"/>
            <w:vMerge w:val="restart"/>
            <w:shd w:val="clear" w:color="auto" w:fill="FFFFFF"/>
            <w:tcMar>
              <w:top w:w="28" w:type="dxa"/>
              <w:bottom w:w="28" w:type="dxa"/>
            </w:tcMar>
          </w:tcPr>
          <w:p w:rsidR="00C9123D" w:rsidRPr="001D6B65" w:rsidRDefault="00C9123D" w:rsidP="00940163">
            <w:pPr>
              <w:pStyle w:val="NoSpacing"/>
              <w:spacing w:before="60" w:after="60"/>
              <w:rPr>
                <w:rFonts w:asciiTheme="minorHAnsi" w:hAnsiTheme="minorHAnsi" w:cs="Arial"/>
                <w:b/>
              </w:rPr>
            </w:pPr>
            <w:r w:rsidRPr="001D6B65">
              <w:rPr>
                <w:rFonts w:asciiTheme="minorHAnsi" w:hAnsiTheme="minorHAnsi" w:cs="Arial"/>
                <w:b/>
              </w:rPr>
              <w:t>Output 1.1.</w:t>
            </w:r>
          </w:p>
          <w:p w:rsidR="00C9123D" w:rsidRPr="001D6B65" w:rsidRDefault="00C9123D" w:rsidP="00940163">
            <w:pPr>
              <w:pStyle w:val="NoSpacing"/>
              <w:spacing w:before="60" w:after="60"/>
              <w:rPr>
                <w:rFonts w:asciiTheme="minorHAnsi" w:hAnsiTheme="minorHAnsi" w:cs="Arial"/>
                <w:b/>
              </w:rPr>
            </w:pPr>
          </w:p>
        </w:tc>
        <w:tc>
          <w:tcPr>
            <w:tcW w:w="811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9123D" w:rsidRPr="001D6B65" w:rsidRDefault="00C9123D" w:rsidP="00940163">
            <w:pPr>
              <w:pStyle w:val="NoSpacing"/>
              <w:spacing w:before="60" w:after="60"/>
              <w:rPr>
                <w:rFonts w:asciiTheme="minorHAnsi" w:eastAsia="MS Gothic" w:hAnsiTheme="minorHAnsi" w:cs="Arial"/>
                <w:iCs/>
              </w:rPr>
            </w:pPr>
            <w:r w:rsidRPr="001D6B65">
              <w:rPr>
                <w:rFonts w:asciiTheme="minorHAnsi" w:eastAsia="MS Gothic" w:hAnsiTheme="minorHAnsi" w:cs="Arial"/>
                <w:iCs/>
              </w:rPr>
              <w:t>Output indicator 1.1.1</w:t>
            </w:r>
          </w:p>
          <w:p w:rsidR="00C9123D" w:rsidRPr="001D6B65" w:rsidRDefault="00C9123D" w:rsidP="00940163">
            <w:pPr>
              <w:pStyle w:val="NoSpacing"/>
              <w:spacing w:before="60" w:after="60"/>
              <w:rPr>
                <w:rFonts w:asciiTheme="minorHAnsi" w:eastAsia="MS Gothic" w:hAnsiTheme="minorHAnsi" w:cs="Arial"/>
                <w:iCs/>
              </w:rPr>
            </w:pPr>
          </w:p>
        </w:tc>
        <w:tc>
          <w:tcPr>
            <w:tcW w:w="541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9123D" w:rsidRPr="001D6B65" w:rsidRDefault="00C9123D" w:rsidP="00940163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  <w:r w:rsidRPr="001D6B65">
              <w:rPr>
                <w:rFonts w:asciiTheme="minorHAnsi" w:hAnsiTheme="minorHAnsi" w:cs="Arial"/>
                <w:i/>
              </w:rPr>
              <w:t>Include reference to Partner’s Result Framework if relevant</w:t>
            </w:r>
          </w:p>
        </w:tc>
        <w:tc>
          <w:tcPr>
            <w:tcW w:w="451" w:type="pct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C9123D" w:rsidRPr="001D6B65" w:rsidRDefault="00C9123D" w:rsidP="00940163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color w:val="FF0000"/>
              </w:rPr>
            </w:pPr>
            <w:r w:rsidRPr="001D6B65">
              <w:rPr>
                <w:rFonts w:asciiTheme="minorHAnsi" w:hAnsiTheme="minorHAnsi" w:cs="Arial"/>
                <w:i/>
              </w:rPr>
              <w:t>Insert baseline value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C9123D" w:rsidRPr="001D6B65" w:rsidRDefault="00C9123D" w:rsidP="00940163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color w:val="FF0000"/>
              </w:rPr>
            </w:pPr>
            <w:r w:rsidRPr="001D6B65">
              <w:rPr>
                <w:rFonts w:asciiTheme="minorHAnsi" w:hAnsiTheme="minorHAnsi" w:cs="Arial"/>
                <w:i/>
              </w:rPr>
              <w:t>Insert annual target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FFFFFF"/>
          </w:tcPr>
          <w:p w:rsidR="00C9123D" w:rsidRPr="001D6B65" w:rsidRDefault="00C9123D" w:rsidP="00940163">
            <w:pPr>
              <w:pStyle w:val="NoSpacing"/>
              <w:spacing w:before="60" w:after="60"/>
              <w:rPr>
                <w:rFonts w:asciiTheme="minorHAnsi" w:hAnsiTheme="minorHAnsi" w:cs="Arial"/>
                <w:color w:val="FF0000"/>
              </w:rPr>
            </w:pPr>
            <w:r w:rsidRPr="001D6B65">
              <w:rPr>
                <w:rFonts w:asciiTheme="minorHAnsi" w:hAnsiTheme="minorHAnsi" w:cs="Arial"/>
                <w:i/>
              </w:rPr>
              <w:t>Insert status of achievement at the end of the year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C9123D" w:rsidRPr="001D6B65" w:rsidRDefault="00C9123D" w:rsidP="00940163">
            <w:pPr>
              <w:pStyle w:val="NoSpacing"/>
              <w:spacing w:before="60" w:after="60"/>
              <w:rPr>
                <w:rFonts w:asciiTheme="minorHAnsi" w:hAnsiTheme="minorHAnsi" w:cs="Arial"/>
                <w:color w:val="FF0000"/>
              </w:rPr>
            </w:pPr>
            <w:r w:rsidRPr="001D6B65">
              <w:rPr>
                <w:rFonts w:asciiTheme="minorHAnsi" w:hAnsiTheme="minorHAnsi" w:cs="Arial"/>
                <w:i/>
              </w:rPr>
              <w:t>List data sources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C9123D" w:rsidRPr="001D6B65" w:rsidRDefault="00C9123D" w:rsidP="00940163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  <w:r w:rsidRPr="001D6B65">
              <w:rPr>
                <w:rFonts w:asciiTheme="minorHAnsi" w:hAnsiTheme="minorHAnsi" w:cs="Arial"/>
                <w:i/>
              </w:rPr>
              <w:t>Insert assumptions and analysis if they have hold</w:t>
            </w:r>
          </w:p>
        </w:tc>
      </w:tr>
      <w:tr w:rsidR="00C9123D" w:rsidRPr="001D6B65" w:rsidTr="00940163">
        <w:trPr>
          <w:cantSplit/>
          <w:trHeight w:val="287"/>
        </w:trPr>
        <w:tc>
          <w:tcPr>
            <w:tcW w:w="864" w:type="pct"/>
            <w:vMerge/>
            <w:shd w:val="clear" w:color="auto" w:fill="FFFFFF"/>
            <w:tcMar>
              <w:top w:w="28" w:type="dxa"/>
              <w:bottom w:w="28" w:type="dxa"/>
            </w:tcMar>
          </w:tcPr>
          <w:p w:rsidR="00C9123D" w:rsidRPr="001D6B65" w:rsidRDefault="00C9123D" w:rsidP="00940163">
            <w:pPr>
              <w:pStyle w:val="NoSpacing"/>
              <w:spacing w:before="60" w:after="60"/>
              <w:rPr>
                <w:rFonts w:asciiTheme="minorHAnsi" w:hAnsiTheme="minorHAnsi" w:cs="Arial"/>
                <w:b/>
              </w:rPr>
            </w:pPr>
          </w:p>
        </w:tc>
        <w:tc>
          <w:tcPr>
            <w:tcW w:w="811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9123D" w:rsidRPr="001D6B65" w:rsidRDefault="00C9123D" w:rsidP="00940163">
            <w:pPr>
              <w:pStyle w:val="NoSpacing"/>
              <w:spacing w:before="60" w:after="60"/>
              <w:rPr>
                <w:rFonts w:asciiTheme="minorHAnsi" w:eastAsia="MS Gothic" w:hAnsiTheme="minorHAnsi" w:cs="Arial"/>
                <w:iCs/>
              </w:rPr>
            </w:pPr>
            <w:r w:rsidRPr="001D6B65">
              <w:rPr>
                <w:rFonts w:asciiTheme="minorHAnsi" w:eastAsia="MS Gothic" w:hAnsiTheme="minorHAnsi" w:cs="Arial"/>
                <w:iCs/>
              </w:rPr>
              <w:t>Output indicator 1.1.2</w:t>
            </w:r>
          </w:p>
          <w:p w:rsidR="00C9123D" w:rsidRPr="001D6B65" w:rsidRDefault="00C9123D" w:rsidP="00940163">
            <w:pPr>
              <w:pStyle w:val="NoSpacing"/>
              <w:spacing w:before="60" w:after="60"/>
              <w:rPr>
                <w:rFonts w:asciiTheme="minorHAnsi" w:eastAsia="MS Gothic" w:hAnsiTheme="minorHAnsi" w:cs="Arial"/>
                <w:iCs/>
              </w:rPr>
            </w:pPr>
          </w:p>
        </w:tc>
        <w:tc>
          <w:tcPr>
            <w:tcW w:w="541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9123D" w:rsidRPr="001D6B65" w:rsidRDefault="00C9123D" w:rsidP="00940163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451" w:type="pct"/>
            <w:tcBorders>
              <w:top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C9123D" w:rsidRPr="001D6B65" w:rsidRDefault="00C9123D" w:rsidP="00940163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00" w:type="pct"/>
            <w:tcBorders>
              <w:top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C9123D" w:rsidRPr="001D6B65" w:rsidRDefault="00C9123D" w:rsidP="00940163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46" w:type="pct"/>
            <w:tcBorders>
              <w:top w:val="single" w:sz="4" w:space="0" w:color="auto"/>
            </w:tcBorders>
            <w:shd w:val="clear" w:color="auto" w:fill="FFFFFF"/>
          </w:tcPr>
          <w:p w:rsidR="00C9123D" w:rsidRPr="001D6B65" w:rsidRDefault="00C9123D" w:rsidP="00940163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721" w:type="pct"/>
            <w:tcBorders>
              <w:top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C9123D" w:rsidRPr="001D6B65" w:rsidRDefault="00C9123D" w:rsidP="00940163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666" w:type="pct"/>
            <w:tcBorders>
              <w:top w:val="single" w:sz="4" w:space="0" w:color="auto"/>
            </w:tcBorders>
          </w:tcPr>
          <w:p w:rsidR="00C9123D" w:rsidRPr="001D6B65" w:rsidRDefault="00C9123D" w:rsidP="00940163">
            <w:pPr>
              <w:pStyle w:val="NoSpacing"/>
              <w:spacing w:before="60" w:after="60"/>
              <w:rPr>
                <w:rFonts w:asciiTheme="minorHAnsi" w:hAnsiTheme="minorHAnsi" w:cs="Arial"/>
                <w:color w:val="000000"/>
              </w:rPr>
            </w:pPr>
          </w:p>
        </w:tc>
      </w:tr>
      <w:tr w:rsidR="00C9123D" w:rsidRPr="001D6B65" w:rsidTr="00940163">
        <w:trPr>
          <w:cantSplit/>
          <w:trHeight w:val="677"/>
        </w:trPr>
        <w:tc>
          <w:tcPr>
            <w:tcW w:w="864" w:type="pct"/>
            <w:vMerge/>
            <w:shd w:val="clear" w:color="auto" w:fill="FFFFFF"/>
            <w:tcMar>
              <w:top w:w="28" w:type="dxa"/>
              <w:bottom w:w="28" w:type="dxa"/>
            </w:tcMar>
          </w:tcPr>
          <w:p w:rsidR="00C9123D" w:rsidRPr="001D6B65" w:rsidRDefault="00C9123D" w:rsidP="00940163">
            <w:pPr>
              <w:pStyle w:val="NoSpacing"/>
              <w:spacing w:before="60" w:after="60"/>
              <w:rPr>
                <w:rFonts w:asciiTheme="minorHAnsi" w:hAnsiTheme="minorHAnsi" w:cs="Arial"/>
                <w:b/>
              </w:rPr>
            </w:pPr>
          </w:p>
        </w:tc>
        <w:tc>
          <w:tcPr>
            <w:tcW w:w="811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9123D" w:rsidRPr="001D6B65" w:rsidRDefault="00C9123D" w:rsidP="00940163">
            <w:pPr>
              <w:pStyle w:val="NoSpacing"/>
              <w:spacing w:before="60" w:after="60"/>
              <w:rPr>
                <w:rFonts w:asciiTheme="minorHAnsi" w:eastAsia="MS Gothic" w:hAnsiTheme="minorHAnsi" w:cs="Arial"/>
                <w:iCs/>
              </w:rPr>
            </w:pPr>
            <w:r w:rsidRPr="001D6B65">
              <w:rPr>
                <w:rFonts w:asciiTheme="minorHAnsi" w:eastAsia="MS Gothic" w:hAnsiTheme="minorHAnsi" w:cs="Arial"/>
                <w:iCs/>
              </w:rPr>
              <w:t>Output indicator 1.1.3</w:t>
            </w:r>
          </w:p>
          <w:p w:rsidR="00C9123D" w:rsidRPr="001D6B65" w:rsidRDefault="00C9123D" w:rsidP="00940163">
            <w:pPr>
              <w:pStyle w:val="NoSpacing"/>
              <w:spacing w:before="60" w:after="60"/>
              <w:rPr>
                <w:rFonts w:asciiTheme="minorHAnsi" w:eastAsia="MS Gothic" w:hAnsiTheme="minorHAnsi" w:cs="Arial"/>
                <w:iCs/>
              </w:rPr>
            </w:pPr>
          </w:p>
        </w:tc>
        <w:tc>
          <w:tcPr>
            <w:tcW w:w="541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9123D" w:rsidRPr="001D6B65" w:rsidRDefault="00C9123D" w:rsidP="00940163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451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9123D" w:rsidRPr="001D6B65" w:rsidRDefault="00C9123D" w:rsidP="00940163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00" w:type="pct"/>
            <w:tcBorders>
              <w:top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C9123D" w:rsidRPr="001D6B65" w:rsidRDefault="00C9123D" w:rsidP="00940163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46" w:type="pct"/>
            <w:tcBorders>
              <w:top w:val="single" w:sz="4" w:space="0" w:color="auto"/>
            </w:tcBorders>
            <w:shd w:val="clear" w:color="auto" w:fill="FFFFFF"/>
          </w:tcPr>
          <w:p w:rsidR="00C9123D" w:rsidRPr="001D6B65" w:rsidRDefault="00C9123D" w:rsidP="00940163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721" w:type="pct"/>
            <w:tcBorders>
              <w:top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C9123D" w:rsidRPr="001D6B65" w:rsidRDefault="00C9123D" w:rsidP="00940163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666" w:type="pct"/>
            <w:tcBorders>
              <w:top w:val="single" w:sz="4" w:space="0" w:color="auto"/>
            </w:tcBorders>
          </w:tcPr>
          <w:p w:rsidR="00C9123D" w:rsidRPr="001D6B65" w:rsidRDefault="00C9123D" w:rsidP="00940163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C9123D" w:rsidRPr="001D6B65" w:rsidTr="00940163">
        <w:trPr>
          <w:cantSplit/>
          <w:trHeight w:val="447"/>
        </w:trPr>
        <w:tc>
          <w:tcPr>
            <w:tcW w:w="864" w:type="pct"/>
            <w:vMerge/>
            <w:shd w:val="clear" w:color="auto" w:fill="FFFFFF"/>
            <w:tcMar>
              <w:top w:w="28" w:type="dxa"/>
              <w:bottom w:w="28" w:type="dxa"/>
            </w:tcMar>
          </w:tcPr>
          <w:p w:rsidR="00C9123D" w:rsidRPr="001D6B65" w:rsidRDefault="00C9123D" w:rsidP="00940163">
            <w:pPr>
              <w:pStyle w:val="NoSpacing"/>
              <w:spacing w:before="60" w:after="60"/>
              <w:rPr>
                <w:rFonts w:asciiTheme="minorHAnsi" w:hAnsiTheme="minorHAnsi" w:cs="Arial"/>
                <w:b/>
              </w:rPr>
            </w:pPr>
          </w:p>
        </w:tc>
        <w:tc>
          <w:tcPr>
            <w:tcW w:w="811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9123D" w:rsidRPr="001D6B65" w:rsidRDefault="00C9123D" w:rsidP="00940163">
            <w:pPr>
              <w:pStyle w:val="NoSpacing"/>
              <w:spacing w:before="60" w:after="60"/>
              <w:rPr>
                <w:rFonts w:asciiTheme="minorHAnsi" w:eastAsia="MS Gothic" w:hAnsiTheme="minorHAnsi" w:cs="Arial"/>
                <w:iCs/>
              </w:rPr>
            </w:pPr>
            <w:r w:rsidRPr="001D6B65">
              <w:rPr>
                <w:rFonts w:asciiTheme="minorHAnsi" w:eastAsia="MS Gothic" w:hAnsiTheme="minorHAnsi" w:cs="Arial"/>
                <w:iCs/>
              </w:rPr>
              <w:t>Etc.</w:t>
            </w:r>
          </w:p>
        </w:tc>
        <w:tc>
          <w:tcPr>
            <w:tcW w:w="541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9123D" w:rsidRPr="001D6B65" w:rsidRDefault="00C9123D" w:rsidP="00940163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451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9123D" w:rsidRPr="001D6B65" w:rsidRDefault="00C9123D" w:rsidP="00940163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00" w:type="pct"/>
            <w:tcBorders>
              <w:top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C9123D" w:rsidRPr="001D6B65" w:rsidRDefault="00C9123D" w:rsidP="00940163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546" w:type="pct"/>
            <w:tcBorders>
              <w:top w:val="single" w:sz="4" w:space="0" w:color="auto"/>
            </w:tcBorders>
            <w:shd w:val="clear" w:color="auto" w:fill="FFFFFF"/>
          </w:tcPr>
          <w:p w:rsidR="00C9123D" w:rsidRPr="001D6B65" w:rsidRDefault="00C9123D" w:rsidP="00940163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721" w:type="pct"/>
            <w:tcBorders>
              <w:top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C9123D" w:rsidRPr="001D6B65" w:rsidRDefault="00C9123D" w:rsidP="00940163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666" w:type="pct"/>
            <w:tcBorders>
              <w:top w:val="single" w:sz="4" w:space="0" w:color="auto"/>
            </w:tcBorders>
          </w:tcPr>
          <w:p w:rsidR="00C9123D" w:rsidRPr="001D6B65" w:rsidRDefault="00C9123D" w:rsidP="00940163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C9123D" w:rsidRPr="001D6B65" w:rsidTr="00940163">
        <w:trPr>
          <w:cantSplit/>
          <w:trHeight w:val="497"/>
        </w:trPr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9123D" w:rsidRPr="001D6B65" w:rsidRDefault="00C9123D" w:rsidP="00940163">
            <w:pPr>
              <w:pStyle w:val="NoSpacing"/>
              <w:spacing w:before="60" w:after="60"/>
              <w:rPr>
                <w:rFonts w:asciiTheme="minorHAnsi" w:hAnsiTheme="minorHAnsi" w:cs="Arial"/>
                <w:b/>
              </w:rPr>
            </w:pPr>
            <w:r w:rsidRPr="001D6B65">
              <w:rPr>
                <w:rFonts w:asciiTheme="minorHAnsi" w:hAnsiTheme="minorHAnsi" w:cs="Arial"/>
                <w:b/>
              </w:rPr>
              <w:t>Output 1.2.</w:t>
            </w:r>
          </w:p>
          <w:p w:rsidR="00C9123D" w:rsidRPr="001D6B65" w:rsidRDefault="00C9123D" w:rsidP="00940163">
            <w:pPr>
              <w:pStyle w:val="NoSpacing"/>
              <w:spacing w:before="60" w:after="60"/>
              <w:rPr>
                <w:rFonts w:asciiTheme="minorHAnsi" w:hAnsiTheme="minorHAnsi" w:cs="Arial"/>
                <w:kern w:val="24"/>
              </w:rPr>
            </w:pPr>
            <w:r w:rsidRPr="001D6B65">
              <w:rPr>
                <w:rFonts w:asciiTheme="minorHAnsi" w:hAnsiTheme="minorHAnsi" w:cs="Arial"/>
                <w:i/>
              </w:rPr>
              <w:t xml:space="preserve">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9123D" w:rsidRPr="001D6B65" w:rsidRDefault="00C9123D" w:rsidP="00940163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  <w:r w:rsidRPr="001D6B65">
              <w:rPr>
                <w:rFonts w:asciiTheme="minorHAnsi" w:eastAsia="MS Gothic" w:hAnsiTheme="minorHAnsi" w:cs="Arial"/>
                <w:iCs/>
              </w:rPr>
              <w:t>Output indicator 1.2.1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9123D" w:rsidRPr="001D6B65" w:rsidRDefault="00C9123D" w:rsidP="00940163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9123D" w:rsidRPr="001D6B65" w:rsidRDefault="00C9123D" w:rsidP="00940163">
            <w:pPr>
              <w:pStyle w:val="NoSpacing"/>
              <w:spacing w:before="60" w:after="60"/>
              <w:ind w:left="3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C9123D" w:rsidRPr="001D6B65" w:rsidRDefault="00C9123D" w:rsidP="00940163">
            <w:pPr>
              <w:pStyle w:val="NoSpacing"/>
              <w:spacing w:before="60" w:after="60"/>
              <w:ind w:left="360"/>
              <w:rPr>
                <w:rFonts w:asciiTheme="minorHAnsi" w:hAnsiTheme="minorHAnsi" w:cs="Arial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3D" w:rsidRPr="001D6B65" w:rsidRDefault="00C9123D" w:rsidP="00940163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9123D" w:rsidRPr="001D6B65" w:rsidRDefault="00C9123D" w:rsidP="00940163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3D" w:rsidRPr="001D6B65" w:rsidRDefault="00C9123D" w:rsidP="00940163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C9123D" w:rsidRPr="001D6B65" w:rsidTr="00940163">
        <w:trPr>
          <w:cantSplit/>
          <w:trHeight w:val="425"/>
        </w:trPr>
        <w:tc>
          <w:tcPr>
            <w:tcW w:w="864" w:type="pct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9123D" w:rsidRPr="001D6B65" w:rsidRDefault="00C9123D" w:rsidP="00940163">
            <w:pPr>
              <w:pStyle w:val="NoSpacing"/>
              <w:spacing w:before="60" w:after="60"/>
              <w:rPr>
                <w:rFonts w:asciiTheme="minorHAnsi" w:hAnsiTheme="minorHAnsi" w:cs="Arial"/>
                <w:b/>
              </w:rPr>
            </w:pP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9123D" w:rsidRPr="001D6B65" w:rsidRDefault="00C9123D" w:rsidP="00940163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  <w:r w:rsidRPr="001D6B65">
              <w:rPr>
                <w:rFonts w:asciiTheme="minorHAnsi" w:eastAsia="MS Gothic" w:hAnsiTheme="minorHAnsi" w:cs="Arial"/>
                <w:iCs/>
              </w:rPr>
              <w:t>Output indicator 1.2.2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9123D" w:rsidRPr="001D6B65" w:rsidRDefault="00C9123D" w:rsidP="00940163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C9123D" w:rsidRPr="001D6B65" w:rsidRDefault="00C9123D" w:rsidP="00940163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C9123D" w:rsidRPr="001D6B65" w:rsidRDefault="00C9123D" w:rsidP="00940163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:rsidR="00C9123D" w:rsidRPr="001D6B65" w:rsidRDefault="00C9123D" w:rsidP="00940163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9123D" w:rsidRPr="001D6B65" w:rsidRDefault="00C9123D" w:rsidP="00940163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</w:tcPr>
          <w:p w:rsidR="00C9123D" w:rsidRPr="001D6B65" w:rsidRDefault="00C9123D" w:rsidP="00940163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C9123D" w:rsidRPr="001D6B65" w:rsidTr="00940163">
        <w:trPr>
          <w:cantSplit/>
          <w:trHeight w:val="780"/>
        </w:trPr>
        <w:tc>
          <w:tcPr>
            <w:tcW w:w="864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9123D" w:rsidRPr="001D6B65" w:rsidRDefault="00C9123D" w:rsidP="00940163">
            <w:pPr>
              <w:pStyle w:val="NoSpacing"/>
              <w:spacing w:before="60" w:after="60"/>
              <w:rPr>
                <w:rFonts w:asciiTheme="minorHAnsi" w:hAnsiTheme="minorHAnsi" w:cs="Arial"/>
                <w:b/>
              </w:rPr>
            </w:pP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9123D" w:rsidRPr="001D6B65" w:rsidRDefault="00C9123D" w:rsidP="00940163">
            <w:pPr>
              <w:pStyle w:val="NoSpacing"/>
              <w:spacing w:before="60" w:after="60"/>
              <w:rPr>
                <w:rFonts w:asciiTheme="minorHAnsi" w:eastAsia="MS Gothic" w:hAnsiTheme="minorHAnsi" w:cs="Arial"/>
                <w:iCs/>
              </w:rPr>
            </w:pPr>
            <w:r w:rsidRPr="001D6B65">
              <w:rPr>
                <w:rFonts w:asciiTheme="minorHAnsi" w:eastAsia="MS Gothic" w:hAnsiTheme="minorHAnsi" w:cs="Arial"/>
                <w:iCs/>
              </w:rPr>
              <w:t>Etc.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9123D" w:rsidRPr="001D6B65" w:rsidRDefault="00C9123D" w:rsidP="00940163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C9123D" w:rsidRPr="001D6B65" w:rsidRDefault="00C9123D" w:rsidP="00940163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C9123D" w:rsidRPr="001D6B65" w:rsidRDefault="00C9123D" w:rsidP="00940163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:rsidR="00C9123D" w:rsidRPr="001D6B65" w:rsidRDefault="00C9123D" w:rsidP="00940163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9123D" w:rsidRPr="001D6B65" w:rsidRDefault="00C9123D" w:rsidP="00940163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</w:tcPr>
          <w:p w:rsidR="00C9123D" w:rsidRPr="001D6B65" w:rsidRDefault="00C9123D" w:rsidP="00940163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C9123D" w:rsidRPr="001D6B65" w:rsidTr="00940163">
        <w:trPr>
          <w:cantSplit/>
        </w:trPr>
        <w:tc>
          <w:tcPr>
            <w:tcW w:w="864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C9123D" w:rsidRPr="001D6B65" w:rsidRDefault="00C9123D" w:rsidP="00940163">
            <w:pPr>
              <w:pStyle w:val="NoSpacing"/>
              <w:spacing w:before="60" w:after="60"/>
              <w:rPr>
                <w:rFonts w:asciiTheme="minorHAnsi" w:hAnsiTheme="minorHAnsi" w:cs="Arial"/>
                <w:b/>
              </w:rPr>
            </w:pPr>
            <w:r w:rsidRPr="001D6B65">
              <w:rPr>
                <w:rFonts w:asciiTheme="minorHAnsi" w:hAnsiTheme="minorHAnsi" w:cs="Arial"/>
                <w:b/>
              </w:rPr>
              <w:t>Output 1.3</w:t>
            </w:r>
          </w:p>
          <w:p w:rsidR="00C9123D" w:rsidRPr="001D6B65" w:rsidRDefault="00C9123D" w:rsidP="00940163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811" w:type="pct"/>
            <w:shd w:val="clear" w:color="auto" w:fill="auto"/>
            <w:tcMar>
              <w:top w:w="28" w:type="dxa"/>
              <w:bottom w:w="28" w:type="dxa"/>
            </w:tcMar>
          </w:tcPr>
          <w:p w:rsidR="00C9123D" w:rsidRPr="001D6B65" w:rsidRDefault="00C9123D" w:rsidP="00940163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  <w:r w:rsidRPr="001D6B65">
              <w:rPr>
                <w:rFonts w:asciiTheme="minorHAnsi" w:eastAsia="MS Gothic" w:hAnsiTheme="minorHAnsi" w:cs="Arial"/>
                <w:iCs/>
              </w:rPr>
              <w:t>Output indicator 1.3.1</w:t>
            </w:r>
          </w:p>
        </w:tc>
        <w:tc>
          <w:tcPr>
            <w:tcW w:w="541" w:type="pct"/>
            <w:shd w:val="clear" w:color="auto" w:fill="auto"/>
            <w:tcMar>
              <w:top w:w="28" w:type="dxa"/>
              <w:bottom w:w="28" w:type="dxa"/>
            </w:tcMar>
          </w:tcPr>
          <w:p w:rsidR="00C9123D" w:rsidRPr="001D6B65" w:rsidRDefault="00C9123D" w:rsidP="00940163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451" w:type="pct"/>
            <w:shd w:val="clear" w:color="auto" w:fill="auto"/>
            <w:tcMar>
              <w:top w:w="28" w:type="dxa"/>
              <w:bottom w:w="28" w:type="dxa"/>
            </w:tcMar>
          </w:tcPr>
          <w:p w:rsidR="00C9123D" w:rsidRPr="001D6B65" w:rsidRDefault="00C9123D" w:rsidP="00940163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00" w:type="pct"/>
            <w:shd w:val="clear" w:color="auto" w:fill="auto"/>
            <w:tcMar>
              <w:top w:w="28" w:type="dxa"/>
              <w:bottom w:w="28" w:type="dxa"/>
            </w:tcMar>
          </w:tcPr>
          <w:p w:rsidR="00C9123D" w:rsidRPr="001D6B65" w:rsidRDefault="00C9123D" w:rsidP="00940163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46" w:type="pct"/>
          </w:tcPr>
          <w:p w:rsidR="00C9123D" w:rsidRPr="001D6B65" w:rsidRDefault="00C9123D" w:rsidP="00940163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721" w:type="pct"/>
            <w:shd w:val="clear" w:color="auto" w:fill="auto"/>
            <w:tcMar>
              <w:top w:w="28" w:type="dxa"/>
              <w:bottom w:w="28" w:type="dxa"/>
            </w:tcMar>
          </w:tcPr>
          <w:p w:rsidR="00C9123D" w:rsidRPr="001D6B65" w:rsidRDefault="00C9123D" w:rsidP="00940163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666" w:type="pct"/>
          </w:tcPr>
          <w:p w:rsidR="00C9123D" w:rsidRPr="001D6B65" w:rsidRDefault="00C9123D" w:rsidP="00940163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C9123D" w:rsidRPr="001D6B65" w:rsidTr="00940163">
        <w:trPr>
          <w:cantSplit/>
        </w:trPr>
        <w:tc>
          <w:tcPr>
            <w:tcW w:w="864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C9123D" w:rsidRPr="001D6B65" w:rsidRDefault="00C9123D" w:rsidP="00940163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811" w:type="pct"/>
            <w:shd w:val="clear" w:color="auto" w:fill="auto"/>
            <w:tcMar>
              <w:top w:w="28" w:type="dxa"/>
              <w:bottom w:w="28" w:type="dxa"/>
            </w:tcMar>
          </w:tcPr>
          <w:p w:rsidR="00C9123D" w:rsidRPr="001D6B65" w:rsidRDefault="00C9123D" w:rsidP="00940163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  <w:r w:rsidRPr="001D6B65">
              <w:rPr>
                <w:rFonts w:asciiTheme="minorHAnsi" w:eastAsia="MS Gothic" w:hAnsiTheme="minorHAnsi" w:cs="Arial"/>
                <w:iCs/>
              </w:rPr>
              <w:t>Output indicator 1.3.2</w:t>
            </w:r>
          </w:p>
        </w:tc>
        <w:tc>
          <w:tcPr>
            <w:tcW w:w="541" w:type="pct"/>
            <w:shd w:val="clear" w:color="auto" w:fill="auto"/>
            <w:tcMar>
              <w:top w:w="28" w:type="dxa"/>
              <w:bottom w:w="28" w:type="dxa"/>
            </w:tcMar>
          </w:tcPr>
          <w:p w:rsidR="00C9123D" w:rsidRPr="001D6B65" w:rsidRDefault="00C9123D" w:rsidP="00940163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451" w:type="pct"/>
            <w:shd w:val="clear" w:color="auto" w:fill="auto"/>
            <w:tcMar>
              <w:top w:w="28" w:type="dxa"/>
              <w:bottom w:w="28" w:type="dxa"/>
            </w:tcMar>
          </w:tcPr>
          <w:p w:rsidR="00C9123D" w:rsidRPr="001D6B65" w:rsidRDefault="00C9123D" w:rsidP="00940163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00" w:type="pct"/>
            <w:shd w:val="clear" w:color="auto" w:fill="auto"/>
            <w:tcMar>
              <w:top w:w="28" w:type="dxa"/>
              <w:bottom w:w="28" w:type="dxa"/>
            </w:tcMar>
          </w:tcPr>
          <w:p w:rsidR="00C9123D" w:rsidRPr="001D6B65" w:rsidRDefault="00C9123D" w:rsidP="00940163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46" w:type="pct"/>
          </w:tcPr>
          <w:p w:rsidR="00C9123D" w:rsidRPr="001D6B65" w:rsidRDefault="00C9123D" w:rsidP="00940163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721" w:type="pct"/>
            <w:shd w:val="clear" w:color="auto" w:fill="auto"/>
            <w:tcMar>
              <w:top w:w="28" w:type="dxa"/>
              <w:bottom w:w="28" w:type="dxa"/>
            </w:tcMar>
          </w:tcPr>
          <w:p w:rsidR="00C9123D" w:rsidRPr="001D6B65" w:rsidRDefault="00C9123D" w:rsidP="00940163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666" w:type="pct"/>
          </w:tcPr>
          <w:p w:rsidR="00C9123D" w:rsidRPr="001D6B65" w:rsidRDefault="00C9123D" w:rsidP="00940163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C9123D" w:rsidRPr="001D6B65" w:rsidTr="00940163">
        <w:trPr>
          <w:cantSplit/>
        </w:trPr>
        <w:tc>
          <w:tcPr>
            <w:tcW w:w="864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C9123D" w:rsidRPr="001D6B65" w:rsidRDefault="00C9123D" w:rsidP="00940163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811" w:type="pct"/>
            <w:shd w:val="clear" w:color="auto" w:fill="auto"/>
            <w:tcMar>
              <w:top w:w="28" w:type="dxa"/>
              <w:bottom w:w="28" w:type="dxa"/>
            </w:tcMar>
          </w:tcPr>
          <w:p w:rsidR="00C9123D" w:rsidRPr="001D6B65" w:rsidRDefault="00C9123D" w:rsidP="00940163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  <w:r w:rsidRPr="001D6B65">
              <w:rPr>
                <w:rFonts w:asciiTheme="minorHAnsi" w:eastAsia="MS Gothic" w:hAnsiTheme="minorHAnsi" w:cs="Arial"/>
                <w:iCs/>
              </w:rPr>
              <w:t>Etc.</w:t>
            </w:r>
          </w:p>
        </w:tc>
        <w:tc>
          <w:tcPr>
            <w:tcW w:w="541" w:type="pct"/>
            <w:shd w:val="clear" w:color="auto" w:fill="auto"/>
            <w:tcMar>
              <w:top w:w="28" w:type="dxa"/>
              <w:bottom w:w="28" w:type="dxa"/>
            </w:tcMar>
          </w:tcPr>
          <w:p w:rsidR="00C9123D" w:rsidRPr="001D6B65" w:rsidRDefault="00C9123D" w:rsidP="00940163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451" w:type="pct"/>
            <w:shd w:val="clear" w:color="auto" w:fill="auto"/>
            <w:tcMar>
              <w:top w:w="28" w:type="dxa"/>
              <w:bottom w:w="28" w:type="dxa"/>
            </w:tcMar>
          </w:tcPr>
          <w:p w:rsidR="00C9123D" w:rsidRPr="001D6B65" w:rsidRDefault="00C9123D" w:rsidP="00940163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00" w:type="pct"/>
            <w:shd w:val="clear" w:color="auto" w:fill="auto"/>
            <w:tcMar>
              <w:top w:w="28" w:type="dxa"/>
              <w:bottom w:w="28" w:type="dxa"/>
            </w:tcMar>
          </w:tcPr>
          <w:p w:rsidR="00C9123D" w:rsidRPr="001D6B65" w:rsidRDefault="00C9123D" w:rsidP="00940163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546" w:type="pct"/>
          </w:tcPr>
          <w:p w:rsidR="00C9123D" w:rsidRPr="001D6B65" w:rsidRDefault="00C9123D" w:rsidP="00940163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721" w:type="pct"/>
            <w:shd w:val="clear" w:color="auto" w:fill="auto"/>
            <w:tcMar>
              <w:top w:w="28" w:type="dxa"/>
              <w:bottom w:w="28" w:type="dxa"/>
            </w:tcMar>
          </w:tcPr>
          <w:p w:rsidR="00C9123D" w:rsidRPr="001D6B65" w:rsidRDefault="00C9123D" w:rsidP="00940163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666" w:type="pct"/>
          </w:tcPr>
          <w:p w:rsidR="00C9123D" w:rsidRPr="001D6B65" w:rsidRDefault="00C9123D" w:rsidP="00940163">
            <w:pPr>
              <w:pStyle w:val="NoSpacing"/>
              <w:spacing w:before="60" w:after="60"/>
              <w:rPr>
                <w:rFonts w:asciiTheme="minorHAnsi" w:hAnsiTheme="minorHAnsi" w:cs="Arial"/>
              </w:rPr>
            </w:pPr>
          </w:p>
        </w:tc>
      </w:tr>
    </w:tbl>
    <w:p w:rsidR="00C9123D" w:rsidRPr="001D6B65" w:rsidRDefault="00C9123D" w:rsidP="00C9123D">
      <w:pPr>
        <w:rPr>
          <w:rFonts w:asciiTheme="minorHAnsi" w:hAnsiTheme="minorHAnsi"/>
        </w:rPr>
      </w:pPr>
    </w:p>
    <w:p w:rsidR="00C9123D" w:rsidRPr="001D6B65" w:rsidRDefault="00C9123D" w:rsidP="00C9123D">
      <w:pPr>
        <w:rPr>
          <w:rFonts w:asciiTheme="minorHAnsi" w:hAnsiTheme="minorHAnsi"/>
        </w:rPr>
      </w:pPr>
    </w:p>
    <w:p w:rsidR="00392EEB" w:rsidRPr="001D6B65" w:rsidRDefault="00392EEB">
      <w:pPr>
        <w:rPr>
          <w:rFonts w:asciiTheme="minorHAnsi" w:hAnsiTheme="minorHAnsi"/>
        </w:rPr>
      </w:pPr>
    </w:p>
    <w:sectPr w:rsidR="00392EEB" w:rsidRPr="001D6B65" w:rsidSect="00D926C2">
      <w:pgSz w:w="16838" w:h="11906" w:orient="landscape" w:code="9"/>
      <w:pgMar w:top="1417" w:right="1134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D6B65">
      <w:r>
        <w:separator/>
      </w:r>
    </w:p>
  </w:endnote>
  <w:endnote w:type="continuationSeparator" w:id="0">
    <w:p w:rsidR="00000000" w:rsidRDefault="001D6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C81" w:rsidRDefault="00C9123D" w:rsidP="002A63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5C81" w:rsidRDefault="001D6B65" w:rsidP="00AE0FF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DC6" w:rsidRPr="00005DC6" w:rsidRDefault="00C9123D" w:rsidP="00005DC6">
    <w:pPr>
      <w:rPr>
        <w:rFonts w:asciiTheme="minorHAnsi" w:hAnsiTheme="minorHAnsi" w:cs="Arial"/>
        <w:i/>
        <w:sz w:val="20"/>
        <w:szCs w:val="20"/>
      </w:rPr>
    </w:pPr>
    <w:r w:rsidRPr="00005DC6">
      <w:rPr>
        <w:rFonts w:asciiTheme="minorHAnsi" w:hAnsiTheme="minorHAnsi" w:cs="Arial"/>
        <w:i/>
        <w:sz w:val="20"/>
        <w:szCs w:val="20"/>
      </w:rPr>
      <w:t>Version 1, 160830</w:t>
    </w:r>
    <w:r>
      <w:rPr>
        <w:rFonts w:asciiTheme="minorHAnsi" w:hAnsiTheme="minorHAnsi" w:cs="Arial"/>
        <w:i/>
        <w:sz w:val="20"/>
        <w:szCs w:val="20"/>
      </w:rPr>
      <w:tab/>
    </w:r>
    <w:r>
      <w:rPr>
        <w:rFonts w:asciiTheme="minorHAnsi" w:hAnsiTheme="minorHAnsi" w:cs="Arial"/>
        <w:i/>
        <w:sz w:val="20"/>
        <w:szCs w:val="20"/>
      </w:rPr>
      <w:tab/>
    </w:r>
    <w:r>
      <w:rPr>
        <w:rFonts w:asciiTheme="minorHAnsi" w:hAnsiTheme="minorHAnsi" w:cs="Arial"/>
        <w:i/>
        <w:sz w:val="20"/>
        <w:szCs w:val="20"/>
      </w:rPr>
      <w:tab/>
    </w:r>
    <w:r>
      <w:rPr>
        <w:rFonts w:asciiTheme="minorHAnsi" w:hAnsiTheme="minorHAnsi" w:cs="Arial"/>
        <w:i/>
        <w:sz w:val="20"/>
        <w:szCs w:val="20"/>
      </w:rPr>
      <w:tab/>
    </w:r>
    <w:r>
      <w:rPr>
        <w:rFonts w:asciiTheme="minorHAnsi" w:hAnsiTheme="minorHAnsi" w:cs="Arial"/>
        <w:i/>
        <w:sz w:val="20"/>
        <w:szCs w:val="20"/>
      </w:rPr>
      <w:tab/>
    </w:r>
    <w:r>
      <w:rPr>
        <w:rFonts w:asciiTheme="minorHAnsi" w:hAnsiTheme="minorHAnsi" w:cs="Arial"/>
        <w:i/>
        <w:sz w:val="20"/>
        <w:szCs w:val="20"/>
      </w:rPr>
      <w:tab/>
    </w:r>
    <w:r>
      <w:rPr>
        <w:rFonts w:asciiTheme="minorHAnsi" w:hAnsiTheme="minorHAnsi" w:cs="Arial"/>
        <w:i/>
        <w:sz w:val="20"/>
        <w:szCs w:val="20"/>
      </w:rPr>
      <w:tab/>
    </w:r>
    <w:r>
      <w:rPr>
        <w:rFonts w:asciiTheme="minorHAnsi" w:hAnsiTheme="minorHAnsi" w:cs="Arial"/>
        <w:i/>
        <w:sz w:val="20"/>
        <w:szCs w:val="20"/>
      </w:rPr>
      <w:tab/>
    </w:r>
    <w:r>
      <w:rPr>
        <w:rFonts w:asciiTheme="minorHAnsi" w:hAnsiTheme="minorHAnsi" w:cs="Arial"/>
        <w:i/>
        <w:sz w:val="20"/>
        <w:szCs w:val="20"/>
      </w:rPr>
      <w:tab/>
    </w:r>
    <w:r>
      <w:rPr>
        <w:rFonts w:asciiTheme="minorHAnsi" w:hAnsiTheme="minorHAnsi" w:cs="Arial"/>
        <w:i/>
        <w:sz w:val="20"/>
        <w:szCs w:val="20"/>
      </w:rPr>
      <w:tab/>
    </w:r>
    <w:r>
      <w:rPr>
        <w:rFonts w:asciiTheme="minorHAnsi" w:hAnsiTheme="minorHAnsi" w:cs="Arial"/>
        <w:i/>
        <w:sz w:val="20"/>
        <w:szCs w:val="20"/>
      </w:rPr>
      <w:tab/>
    </w:r>
    <w:r w:rsidRPr="00005DC6">
      <w:rPr>
        <w:rFonts w:asciiTheme="minorHAnsi" w:hAnsiTheme="minorHAnsi" w:cs="Arial"/>
        <w:i/>
        <w:sz w:val="20"/>
        <w:szCs w:val="20"/>
      </w:rPr>
      <w:fldChar w:fldCharType="begin"/>
    </w:r>
    <w:r w:rsidRPr="00005DC6">
      <w:rPr>
        <w:rFonts w:asciiTheme="minorHAnsi" w:hAnsiTheme="minorHAnsi" w:cs="Arial"/>
        <w:i/>
        <w:sz w:val="20"/>
        <w:szCs w:val="20"/>
      </w:rPr>
      <w:instrText xml:space="preserve"> PAGE   \* MERGEFORMAT </w:instrText>
    </w:r>
    <w:r w:rsidRPr="00005DC6">
      <w:rPr>
        <w:rFonts w:asciiTheme="minorHAnsi" w:hAnsiTheme="minorHAnsi" w:cs="Arial"/>
        <w:i/>
        <w:sz w:val="20"/>
        <w:szCs w:val="20"/>
      </w:rPr>
      <w:fldChar w:fldCharType="separate"/>
    </w:r>
    <w:r w:rsidR="001D6B65">
      <w:rPr>
        <w:rFonts w:asciiTheme="minorHAnsi" w:hAnsiTheme="minorHAnsi" w:cs="Arial"/>
        <w:i/>
        <w:noProof/>
        <w:sz w:val="20"/>
        <w:szCs w:val="20"/>
      </w:rPr>
      <w:t>2</w:t>
    </w:r>
    <w:r w:rsidRPr="00005DC6">
      <w:rPr>
        <w:rFonts w:asciiTheme="minorHAnsi" w:hAnsiTheme="minorHAnsi" w:cs="Arial"/>
        <w:i/>
        <w:noProof/>
        <w:sz w:val="20"/>
        <w:szCs w:val="20"/>
      </w:rPr>
      <w:fldChar w:fldCharType="end"/>
    </w:r>
  </w:p>
  <w:p w:rsidR="00C05C81" w:rsidRDefault="00C9123D" w:rsidP="00BA6F46">
    <w:pPr>
      <w:pStyle w:val="Footer"/>
      <w:tabs>
        <w:tab w:val="clear" w:pos="8640"/>
        <w:tab w:val="right" w:pos="14317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D6B65">
      <w:r>
        <w:separator/>
      </w:r>
    </w:p>
  </w:footnote>
  <w:footnote w:type="continuationSeparator" w:id="0">
    <w:p w:rsidR="00000000" w:rsidRDefault="001D6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6A76"/>
    <w:multiLevelType w:val="hybridMultilevel"/>
    <w:tmpl w:val="1D98A730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F264D4"/>
    <w:multiLevelType w:val="hybridMultilevel"/>
    <w:tmpl w:val="EB84B5C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41A20"/>
    <w:multiLevelType w:val="hybridMultilevel"/>
    <w:tmpl w:val="5E7C52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22D33"/>
    <w:multiLevelType w:val="hybridMultilevel"/>
    <w:tmpl w:val="70B417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23D"/>
    <w:rsid w:val="001D6B65"/>
    <w:rsid w:val="00392EEB"/>
    <w:rsid w:val="00455731"/>
    <w:rsid w:val="008A6D2E"/>
    <w:rsid w:val="00C9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23D"/>
    <w:pPr>
      <w:jc w:val="both"/>
    </w:pPr>
    <w:rPr>
      <w:rFonts w:ascii="Calibri" w:eastAsia="Calibri" w:hAnsi="Calibri" w:cs="Times New Roman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123D"/>
    <w:pPr>
      <w:keepNext/>
      <w:keepLines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123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styleId="Title">
    <w:name w:val="Title"/>
    <w:basedOn w:val="Normal"/>
    <w:next w:val="Normal"/>
    <w:link w:val="TitleChar"/>
    <w:qFormat/>
    <w:rsid w:val="00C9123D"/>
    <w:pPr>
      <w:spacing w:before="240" w:after="60"/>
      <w:jc w:val="center"/>
      <w:outlineLvl w:val="0"/>
    </w:pPr>
    <w:rPr>
      <w:b/>
      <w:color w:val="003366"/>
      <w:kern w:val="28"/>
      <w:sz w:val="28"/>
    </w:rPr>
  </w:style>
  <w:style w:type="character" w:customStyle="1" w:styleId="TitleChar">
    <w:name w:val="Title Char"/>
    <w:basedOn w:val="DefaultParagraphFont"/>
    <w:link w:val="Title"/>
    <w:rsid w:val="00C9123D"/>
    <w:rPr>
      <w:rFonts w:ascii="Calibri" w:eastAsia="Calibri" w:hAnsi="Calibri" w:cs="Times New Roman"/>
      <w:b/>
      <w:color w:val="003366"/>
      <w:kern w:val="28"/>
      <w:sz w:val="28"/>
      <w:lang w:val="en-GB"/>
    </w:rPr>
  </w:style>
  <w:style w:type="paragraph" w:styleId="NoSpacing">
    <w:name w:val="No Spacing"/>
    <w:qFormat/>
    <w:rsid w:val="00C9123D"/>
    <w:pPr>
      <w:spacing w:before="120" w:after="120"/>
    </w:pPr>
    <w:rPr>
      <w:rFonts w:ascii="Calibri" w:eastAsia="Calibri" w:hAnsi="Calibri" w:cs="Times New Roman"/>
      <w:lang w:val="en-GB"/>
    </w:rPr>
  </w:style>
  <w:style w:type="paragraph" w:styleId="NormalWeb">
    <w:name w:val="Normal (Web)"/>
    <w:basedOn w:val="Normal"/>
    <w:unhideWhenUsed/>
    <w:rsid w:val="00C9123D"/>
    <w:pPr>
      <w:spacing w:before="100" w:beforeAutospacing="1" w:after="100" w:afterAutospacing="1"/>
      <w:jc w:val="left"/>
    </w:pPr>
    <w:rPr>
      <w:rFonts w:ascii="Times" w:eastAsia="MS Mincho" w:hAnsi="Times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C9123D"/>
    <w:pPr>
      <w:tabs>
        <w:tab w:val="center" w:pos="4320"/>
        <w:tab w:val="right" w:pos="8640"/>
      </w:tabs>
    </w:pPr>
    <w:rPr>
      <w:i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C9123D"/>
    <w:rPr>
      <w:rFonts w:ascii="Calibri" w:eastAsia="Calibri" w:hAnsi="Calibri" w:cs="Times New Roman"/>
      <w:i/>
      <w:sz w:val="18"/>
      <w:lang w:val="en-GB"/>
    </w:rPr>
  </w:style>
  <w:style w:type="character" w:styleId="PageNumber">
    <w:name w:val="page number"/>
    <w:basedOn w:val="DefaultParagraphFont"/>
    <w:rsid w:val="00C9123D"/>
  </w:style>
  <w:style w:type="paragraph" w:customStyle="1" w:styleId="msonospacing0">
    <w:name w:val="msonospacing"/>
    <w:rsid w:val="00C9123D"/>
    <w:pPr>
      <w:spacing w:before="120" w:after="120"/>
    </w:pPr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C91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123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23D"/>
    <w:pPr>
      <w:jc w:val="both"/>
    </w:pPr>
    <w:rPr>
      <w:rFonts w:ascii="Calibri" w:eastAsia="Calibri" w:hAnsi="Calibri" w:cs="Times New Roman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123D"/>
    <w:pPr>
      <w:keepNext/>
      <w:keepLines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123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styleId="Title">
    <w:name w:val="Title"/>
    <w:basedOn w:val="Normal"/>
    <w:next w:val="Normal"/>
    <w:link w:val="TitleChar"/>
    <w:qFormat/>
    <w:rsid w:val="00C9123D"/>
    <w:pPr>
      <w:spacing w:before="240" w:after="60"/>
      <w:jc w:val="center"/>
      <w:outlineLvl w:val="0"/>
    </w:pPr>
    <w:rPr>
      <w:b/>
      <w:color w:val="003366"/>
      <w:kern w:val="28"/>
      <w:sz w:val="28"/>
    </w:rPr>
  </w:style>
  <w:style w:type="character" w:customStyle="1" w:styleId="TitleChar">
    <w:name w:val="Title Char"/>
    <w:basedOn w:val="DefaultParagraphFont"/>
    <w:link w:val="Title"/>
    <w:rsid w:val="00C9123D"/>
    <w:rPr>
      <w:rFonts w:ascii="Calibri" w:eastAsia="Calibri" w:hAnsi="Calibri" w:cs="Times New Roman"/>
      <w:b/>
      <w:color w:val="003366"/>
      <w:kern w:val="28"/>
      <w:sz w:val="28"/>
      <w:lang w:val="en-GB"/>
    </w:rPr>
  </w:style>
  <w:style w:type="paragraph" w:styleId="NoSpacing">
    <w:name w:val="No Spacing"/>
    <w:qFormat/>
    <w:rsid w:val="00C9123D"/>
    <w:pPr>
      <w:spacing w:before="120" w:after="120"/>
    </w:pPr>
    <w:rPr>
      <w:rFonts w:ascii="Calibri" w:eastAsia="Calibri" w:hAnsi="Calibri" w:cs="Times New Roman"/>
      <w:lang w:val="en-GB"/>
    </w:rPr>
  </w:style>
  <w:style w:type="paragraph" w:styleId="NormalWeb">
    <w:name w:val="Normal (Web)"/>
    <w:basedOn w:val="Normal"/>
    <w:unhideWhenUsed/>
    <w:rsid w:val="00C9123D"/>
    <w:pPr>
      <w:spacing w:before="100" w:beforeAutospacing="1" w:after="100" w:afterAutospacing="1"/>
      <w:jc w:val="left"/>
    </w:pPr>
    <w:rPr>
      <w:rFonts w:ascii="Times" w:eastAsia="MS Mincho" w:hAnsi="Times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C9123D"/>
    <w:pPr>
      <w:tabs>
        <w:tab w:val="center" w:pos="4320"/>
        <w:tab w:val="right" w:pos="8640"/>
      </w:tabs>
    </w:pPr>
    <w:rPr>
      <w:i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C9123D"/>
    <w:rPr>
      <w:rFonts w:ascii="Calibri" w:eastAsia="Calibri" w:hAnsi="Calibri" w:cs="Times New Roman"/>
      <w:i/>
      <w:sz w:val="18"/>
      <w:lang w:val="en-GB"/>
    </w:rPr>
  </w:style>
  <w:style w:type="character" w:styleId="PageNumber">
    <w:name w:val="page number"/>
    <w:basedOn w:val="DefaultParagraphFont"/>
    <w:rsid w:val="00C9123D"/>
  </w:style>
  <w:style w:type="paragraph" w:customStyle="1" w:styleId="msonospacing0">
    <w:name w:val="msonospacing"/>
    <w:rsid w:val="00C9123D"/>
    <w:pPr>
      <w:spacing w:before="120" w:after="120"/>
    </w:pPr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C91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123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MKiekuTaxHTField0_B xmlns="a1c008f6-33d2-4923-912d-85a350b6d2f8">
      <Terms xmlns="http://schemas.microsoft.com/office/infopath/2007/PartnerControls"/>
    </UMKiekuTaxHTField0_B>
    <TaxCatchAll xmlns="3cb2ff58-1354-432f-985e-b4855424d7ea">
      <Value>33</Value>
      <Value>32</Value>
      <Value>31</Value>
      <Value>30</Value>
      <Value>29</Value>
      <Value>28</Value>
      <Value>27</Value>
      <Value>26</Value>
      <Value>25</Value>
      <Value>24</Value>
      <Value>23</Value>
      <Value>22</Value>
      <Value>21</Value>
      <Value>20</Value>
      <Value>19</Value>
      <Value>3</Value>
      <Value>2</Value>
      <Value>1</Value>
    </TaxCatchAll>
    <UMContentClassificationTaxHTField0_B xmlns="a1c008f6-33d2-4923-912d-85a350b6d2f8">
      <Terms xmlns="http://schemas.microsoft.com/office/infopath/2007/PartnerControls"/>
    </UMContentClassificationTaxHTField0_B>
    <UMUnitTaxHTField0_B xmlns="a1c008f6-33d2-4923-912d-85a350b6d2f8">
      <Terms xmlns="http://schemas.microsoft.com/office/infopath/2007/PartnerControls">
        <TermInfo xmlns="http://schemas.microsoft.com/office/infopath/2007/PartnerControls">
          <TermName xmlns="http://schemas.microsoft.com/office/infopath/2007/PartnerControls">KEO-10</TermName>
          <TermId xmlns="http://schemas.microsoft.com/office/infopath/2007/PartnerControls">513e65c4-7729-486a-8ca0-a10349fbba41</TermId>
        </TermInfo>
        <TermInfo xmlns="http://schemas.microsoft.com/office/infopath/2007/PartnerControls">
          <TermName xmlns="http://schemas.microsoft.com/office/infopath/2007/PartnerControls">KEO-20</TermName>
          <TermId xmlns="http://schemas.microsoft.com/office/infopath/2007/PartnerControls">d6ef7b48-cf57-4fb0-be38-3e62bcc4f380</TermId>
        </TermInfo>
        <TermInfo xmlns="http://schemas.microsoft.com/office/infopath/2007/PartnerControls">
          <TermName xmlns="http://schemas.microsoft.com/office/infopath/2007/PartnerControls">KEO-30</TermName>
          <TermId xmlns="http://schemas.microsoft.com/office/infopath/2007/PartnerControls">445ba92e-a4f6-49f5-9561-67fef05faec2</TermId>
        </TermInfo>
      </Terms>
    </UMUnitTaxHTField0_B>
    <UMEmbassyTaxHTField0_B xmlns="a1c008f6-33d2-4923-912d-85a350b6d2f8">
      <Terms xmlns="http://schemas.microsoft.com/office/infopath/2007/PartnerControls"/>
    </UMEmbassyTaxHTField0_B>
    <TaxKeywordTaxHTField xmlns="3cb2ff58-1354-432f-985e-b4855424d7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RBM</TermName>
          <TermId xmlns="http://schemas.microsoft.com/office/infopath/2007/PartnerControls">40231c20-a050-43ca-bbfa-2169c0d77487</TermId>
        </TermInfo>
        <TermInfo xmlns="http://schemas.microsoft.com/office/infopath/2007/PartnerControls">
          <TermName xmlns="http://schemas.microsoft.com/office/infopath/2007/PartnerControls">HRBA</TermName>
          <TermId xmlns="http://schemas.microsoft.com/office/infopath/2007/PartnerControls">c7070c39-5228-47c2-86db-90a403baa724</TermId>
        </TermInfo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98818bb0-ee4b-4060-a42d-81a77a0aedba</TermId>
        </TermInfo>
        <TermInfo xmlns="http://schemas.microsoft.com/office/infopath/2007/PartnerControls">
          <TermName xmlns="http://schemas.microsoft.com/office/infopath/2007/PartnerControls">checklist</TermName>
          <TermId xmlns="http://schemas.microsoft.com/office/infopath/2007/PartnerControls">df19a5ce-dc13-4049-8abd-83a40838f209</TermId>
        </TermInfo>
        <TermInfo xmlns="http://schemas.microsoft.com/office/infopath/2007/PartnerControls">
          <TermName xmlns="http://schemas.microsoft.com/office/infopath/2007/PartnerControls">Strategy document</TermName>
          <TermId xmlns="http://schemas.microsoft.com/office/infopath/2007/PartnerControls">040310cc-0f1f-42ea-9d88-26a18eaadd3c</TermId>
        </TermInfo>
        <TermInfo xmlns="http://schemas.microsoft.com/office/infopath/2007/PartnerControls">
          <TermName xmlns="http://schemas.microsoft.com/office/infopath/2007/PartnerControls">Policy document</TermName>
          <TermId xmlns="http://schemas.microsoft.com/office/infopath/2007/PartnerControls">a3cdcca2-945b-4d2f-a30c-2946d647640d</TermId>
        </TermInfo>
        <TermInfo xmlns="http://schemas.microsoft.com/office/infopath/2007/PartnerControls">
          <TermName xmlns="http://schemas.microsoft.com/office/infopath/2007/PartnerControls">Guidelines</TermName>
          <TermId xmlns="http://schemas.microsoft.com/office/infopath/2007/PartnerControls">26b88902-2fa5-4095-8664-d711ca32a75d</TermId>
        </TermInfo>
        <TermInfo xmlns="http://schemas.microsoft.com/office/infopath/2007/PartnerControls">
          <TermName xmlns="http://schemas.microsoft.com/office/infopath/2007/PartnerControls">Q＆A</TermName>
          <TermId xmlns="http://schemas.microsoft.com/office/infopath/2007/PartnerControls">1be606b9-466c-4640-a696-141c18611756</TermId>
        </TermInfo>
        <TermInfo xmlns="http://schemas.microsoft.com/office/infopath/2007/PartnerControls">
          <TermName xmlns="http://schemas.microsoft.com/office/infopath/2007/PartnerControls">Croscutting objectives</TermName>
          <TermId xmlns="http://schemas.microsoft.com/office/infopath/2007/PartnerControls">be0e4cad-f3c7-4b49-93d7-888a9eca8509</TermId>
        </TermInfo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fc8199fa-fc44-4482-b106-f9162c84379f</TermId>
        </TermInfo>
        <TermInfo xmlns="http://schemas.microsoft.com/office/infopath/2007/PartnerControls">
          <TermName xmlns="http://schemas.microsoft.com/office/infopath/2007/PartnerControls">Monitoring</TermName>
          <TermId xmlns="http://schemas.microsoft.com/office/infopath/2007/PartnerControls">aa3634d6-4f9a-47b8-bbf7-5a10c637f921</TermId>
        </TermInfo>
        <TermInfo xmlns="http://schemas.microsoft.com/office/infopath/2007/PartnerControls">
          <TermName xmlns="http://schemas.microsoft.com/office/infopath/2007/PartnerControls">Implementation</TermName>
          <TermId xmlns="http://schemas.microsoft.com/office/infopath/2007/PartnerControls">d504441f-913a-4b85-a79b-5aaaeb8d4f4c</TermId>
        </TermInfo>
        <TermInfo xmlns="http://schemas.microsoft.com/office/infopath/2007/PartnerControls">
          <TermName xmlns="http://schemas.microsoft.com/office/infopath/2007/PartnerControls">evaluation</TermName>
          <TermId xmlns="http://schemas.microsoft.com/office/infopath/2007/PartnerControls">971a09aa-ec51-40f0-8dd3-10c04e75255b</TermId>
        </TermInfo>
        <TermInfo xmlns="http://schemas.microsoft.com/office/infopath/2007/PartnerControls">
          <TermName xmlns="http://schemas.microsoft.com/office/infopath/2007/PartnerControls">planning</TermName>
          <TermId xmlns="http://schemas.microsoft.com/office/infopath/2007/PartnerControls">3c96909d-cc72-4803-9d50-bc29d5db74a0</TermId>
        </TermInfo>
        <TermInfo xmlns="http://schemas.microsoft.com/office/infopath/2007/PartnerControls">
          <TermName xmlns="http://schemas.microsoft.com/office/infopath/2007/PartnerControls">appraisal</TermName>
          <TermId xmlns="http://schemas.microsoft.com/office/infopath/2007/PartnerControls">da3d1c5c-f0ed-4b65-b044-3d315a2efe11</TermId>
        </TermInfo>
      </Terms>
    </TaxKeywordTaxHTFiel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ic document" ma:contentTypeID="0x01010058F85738A0194506B0B1870CCDD026FF002F7975CBD4AFC749B4C92BDD55F3BD29" ma:contentTypeVersion="3" ma:contentTypeDescription="" ma:contentTypeScope="" ma:versionID="5cd538687cc7433eb4f85e0d23eadaf6">
  <xsd:schema xmlns:xsd="http://www.w3.org/2001/XMLSchema" xmlns:xs="http://www.w3.org/2001/XMLSchema" xmlns:p="http://schemas.microsoft.com/office/2006/metadata/properties" xmlns:ns2="a1c008f6-33d2-4923-912d-85a350b6d2f8" xmlns:ns3="3cb2ff58-1354-432f-985e-b4855424d7ea" targetNamespace="http://schemas.microsoft.com/office/2006/metadata/properties" ma:root="true" ma:fieldsID="1fb2c2b12172670d6386410341d0e21f" ns2:_="" ns3:_="">
    <xsd:import namespace="a1c008f6-33d2-4923-912d-85a350b6d2f8"/>
    <xsd:import namespace="3cb2ff58-1354-432f-985e-b4855424d7ea"/>
    <xsd:element name="properties">
      <xsd:complexType>
        <xsd:sequence>
          <xsd:element name="documentManagement">
            <xsd:complexType>
              <xsd:all>
                <xsd:element ref="ns2:UMUnitTaxHTField0_B" minOccurs="0"/>
                <xsd:element ref="ns2:UMContentClassificationTaxHTField0_B" minOccurs="0"/>
                <xsd:element ref="ns3:TaxKeywordTaxHTField" minOccurs="0"/>
                <xsd:element ref="ns2:UMEmbassyTaxHTField0_B" minOccurs="0"/>
                <xsd:element ref="ns3:TaxCatchAll" minOccurs="0"/>
                <xsd:element ref="ns3:TaxCatchAllLabel" minOccurs="0"/>
                <xsd:element ref="ns2:UMKiekuTaxHTField0_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008f6-33d2-4923-912d-85a350b6d2f8" elementFormDefault="qualified">
    <xsd:import namespace="http://schemas.microsoft.com/office/2006/documentManagement/types"/>
    <xsd:import namespace="http://schemas.microsoft.com/office/infopath/2007/PartnerControls"/>
    <xsd:element name="UMUnitTaxHTField0_B" ma:index="8" nillable="true" ma:taxonomy="true" ma:internalName="UMUnitTaxHTField0_B" ma:taxonomyFieldName="UMUnit" ma:displayName="Units and Organizations" ma:default="1;#KEO-10|513e65c4-7729-486a-8ca0-a10349fbba41;#2;#KEO-20|d6ef7b48-cf57-4fb0-be38-3e62bcc4f380;#3;#KEO-30|445ba92e-a4f6-49f5-9561-67fef05faec2" ma:fieldId="{de110bbb-309f-42e4-b6c0-8a7466d6e589}" ma:taxonomyMulti="true" ma:sspId="d27bd7a4-e460-4fbe-8186-4ee3f394ea36" ma:termSetId="d456a4f5-1553-4366-8057-aacf9e3313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ContentClassificationTaxHTField0_B" ma:index="10" nillable="true" ma:taxonomy="true" ma:internalName="UMContentClassificationTaxHTField0_B" ma:taxonomyFieldName="UMContentClassification" ma:displayName="Content Classification" ma:fieldId="{032a78cb-77a5-44e3-9f7a-ddfe8105d47e}" ma:taxonomyMulti="true" ma:sspId="d27bd7a4-e460-4fbe-8186-4ee3f394ea36" ma:termSetId="887e002f-30b5-46e6-8c13-b8303070d4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EmbassyTaxHTField0_B" ma:index="14" nillable="true" ma:taxonomy="true" ma:internalName="UMEmbassyTaxHTField0_B" ma:taxonomyFieldName="UMEmbassy" ma:displayName="Embassy" ma:fieldId="{f15e76ed-559b-4f7d-bb90-55fbe3771c36}" ma:taxonomyMulti="true" ma:sspId="d27bd7a4-e460-4fbe-8186-4ee3f394ea36" ma:termSetId="4f643975-0edc-47ca-b243-1057080a21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KiekuTaxHTField0_B" ma:index="18" nillable="true" ma:taxonomy="true" ma:internalName="UMKiekuTaxHTField0_B" ma:taxonomyFieldName="UMKieku" ma:displayName="Core Activity" ma:fieldId="{7149eb66-34d0-4939-bce8-d2b70b033c96}" ma:taxonomyMulti="true" ma:sspId="d27bd7a4-e460-4fbe-8186-4ee3f394ea36" ma:termSetId="9e9cc3cd-d849-4a06-be80-00657131b8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b2ff58-1354-432f-985e-b4855424d7e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Keywords" ma:default="4;#RBM|40231c20-a050-43ca-bbfa-2169c0d77487;#5;#HRBA|c7070c39-5228-47c2-86db-90a403baa724;#6;#TEMPLATE|98818bb0-ee4b-4060-a42d-81a77a0aedba;#7;#checklist|df19a5ce-dc13-4049-8abd-83a40838f209;#8;#Strategy document|040310cc-0f1f-42ea-9d88-26a18eaadd3c;#9;#Policy document|a3cdcca2-945b-4d2f-a30c-2946d647640d;#10;#Guidelines|26b88902-2fa5-4095-8664-d711ca32a75d;#11;#Q＆A|1be606b9-466c-4640-a696-141c18611756;#12;#Croscutting objectives|be0e4cad-f3c7-4b49-93d7-888a9eca8509;#13;#administration|fc8199fa-fc44-4482-b106-f9162c84379f;#14;#Monitoring|aa3634d6-4f9a-47b8-bbf7-5a10c637f921;#15;#Implementation|d504441f-913a-4b85-a79b-5aaaeb8d4f4c;#16;#evaluation|971a09aa-ec51-40f0-8dd3-10c04e75255b;#17;#planning|3c96909d-cc72-4803-9d50-bc29d5db74a0;#18;#appraisal|da3d1c5c-f0ed-4b65-b044-3d315a2efe11" ma:fieldId="{23f27201-bee3-471e-b2e7-b64fd8b7ca38}" ma:taxonomyMulti="true" ma:sspId="d27bd7a4-e460-4fbe-8186-4ee3f394ea3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description="" ma:hidden="true" ma:list="{9f88b848-047c-442f-b366-6935178ae54c}" ma:internalName="TaxCatchAll" ma:showField="CatchAllData" ma:web="3cb2ff58-1354-432f-985e-b4855424d7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description="" ma:hidden="true" ma:list="{9f88b848-047c-442f-b366-6935178ae54c}" ma:internalName="TaxCatchAllLabel" ma:readOnly="true" ma:showField="CatchAllDataLabel" ma:web="3cb2ff58-1354-432f-985e-b4855424d7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ABA678-E1A9-437E-ACAC-C8EFC778C6FE}">
  <ds:schemaRefs>
    <ds:schemaRef ds:uri="http://schemas.microsoft.com/office/2006/metadata/properties"/>
    <ds:schemaRef ds:uri="http://schemas.microsoft.com/office/infopath/2007/PartnerControls"/>
    <ds:schemaRef ds:uri="a1c008f6-33d2-4923-912d-85a350b6d2f8"/>
    <ds:schemaRef ds:uri="3cb2ff58-1354-432f-985e-b4855424d7ea"/>
  </ds:schemaRefs>
</ds:datastoreItem>
</file>

<file path=customXml/itemProps2.xml><?xml version="1.0" encoding="utf-8"?>
<ds:datastoreItem xmlns:ds="http://schemas.openxmlformats.org/officeDocument/2006/customXml" ds:itemID="{60C88E0F-0330-443C-86B7-E91126B63A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008f6-33d2-4923-912d-85a350b6d2f8"/>
    <ds:schemaRef ds:uri="3cb2ff58-1354-432f-985e-b4855424d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B7602E-3188-4A65-A864-5A1592F8D8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FORMIN</Company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Seppälä Pekka</dc:creator>
  <cp:keywords>Strategy document; HRBA; TEMPLATE; evaluation; Guidelines; Policy document; Q＆A; RBM; Monitoring; appraisal; Croscutting objectives; checklist; administration; Implementation; planning</cp:keywords>
  <cp:lastModifiedBy>Seppälä Pekka</cp:lastModifiedBy>
  <cp:revision>2</cp:revision>
  <dcterms:created xsi:type="dcterms:W3CDTF">2017-10-04T10:09:00Z</dcterms:created>
  <dcterms:modified xsi:type="dcterms:W3CDTF">2018-08-03T10:50:00Z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0x01010058F85738A0194506B0B1870CCDD026FF002F7975CBD4AFC749B4C92BDD55F3BD29</vt:lpwstr>
  </property>
  <property fmtid="{D5CDD505-2E9C-101B-9397-08002B2CF9AE}" pid="3" name="UMUnit">
    <vt:lpwstr>1;#KEO-10|513e65c4-7729-486a-8ca0-a10349fbba41;#2;#KEO-20|d6ef7b48-cf57-4fb0-be38-3e62bcc4f380;#3;#KEO-30|445ba92e-a4f6-49f5-9561-67fef05faec2</vt:lpwstr>
  </property>
  <property fmtid="{D5CDD505-2E9C-101B-9397-08002B2CF9AE}" pid="4" name="TaxKeyword">
    <vt:lpwstr>19;#RBM|40231c20-a050-43ca-bbfa-2169c0d77487;#20;#HRBA|c7070c39-5228-47c2-86db-90a403baa724;#21;#TEMPLATE|98818bb0-ee4b-4060-a42d-81a77a0aedba;#22;#checklist|df19a5ce-dc13-4049-8abd-83a40838f209;#23;#Strategy document|040310cc-0f1f-42ea-9d88-26a18eaadd3c;</vt:lpwstr>
  </property>
  <property fmtid="{D5CDD505-2E9C-101B-9397-08002B2CF9AE}" pid="5" name="UMContentClassification">
    <vt:lpwstr/>
  </property>
  <property fmtid="{D5CDD505-2E9C-101B-9397-08002B2CF9AE}" pid="6" name="UMEmbassy">
    <vt:lpwstr/>
  </property>
  <property fmtid="{D5CDD505-2E9C-101B-9397-08002B2CF9AE}" pid="7" name="UMKieku">
    <vt:lpwstr/>
  </property>
</Properties>
</file>